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body>
    <w:p w:rsidR="000D67BC" w:rsidRDefault="000D67BC" w:rsidP="000D67BC">
      <w:pPr>
        <w:pStyle w:val="NoSpacing"/>
      </w:pPr>
      <w:r>
        <w:t>Information from Jolijn Santegoed</w:t>
      </w:r>
      <w:bookmarkStart w:id="0" w:name="_GoBack"/>
      <w:bookmarkEnd w:id="0"/>
      <w:r>
        <w:t xml:space="preserve">s (Mind Rights, the Netherlands) on Deprivation of liberty based on “danger to self or others”. Contact: </w:t>
      </w:r>
      <w:hyperlink r:id="rId8" w:history="1">
        <w:r w:rsidRPr="00665722">
          <w:rPr>
            <w:rStyle w:val="Hyperlink"/>
          </w:rPr>
          <w:t>tekeertegendeisoleer@hotmail.com</w:t>
        </w:r>
      </w:hyperlink>
      <w:r>
        <w:t xml:space="preserve"> </w:t>
      </w:r>
    </w:p>
    <w:p w:rsidR="000D67BC" w:rsidRDefault="000D67BC" w:rsidP="000D67BC">
      <w:pPr>
        <w:pStyle w:val="NoSpacing"/>
      </w:pPr>
    </w:p>
    <w:p w:rsidR="000D67BC" w:rsidRPr="000D67BC" w:rsidRDefault="000D67BC" w:rsidP="000D67BC">
      <w:pPr>
        <w:pStyle w:val="NoSpacing"/>
        <w:rPr>
          <w:b/>
        </w:rPr>
      </w:pPr>
      <w:r w:rsidRPr="000D67BC">
        <w:rPr>
          <w:b/>
        </w:rPr>
        <w:t>An alternative to forced interventions</w:t>
      </w:r>
      <w:r>
        <w:rPr>
          <w:b/>
        </w:rPr>
        <w:t xml:space="preserve"> by supported decision making</w:t>
      </w:r>
      <w:r w:rsidRPr="000D67BC">
        <w:rPr>
          <w:b/>
        </w:rPr>
        <w:t xml:space="preserve">: </w:t>
      </w:r>
    </w:p>
    <w:p w:rsidR="000D67BC" w:rsidRDefault="000D67BC" w:rsidP="000D67BC">
      <w:pPr>
        <w:pStyle w:val="NoSpacing"/>
      </w:pPr>
      <w:r>
        <w:t xml:space="preserve">The Eindhoven Model of using Family Group Conferencing (FGC) for Supported Decision Making to avoid forced psychiatric interventions </w:t>
      </w:r>
    </w:p>
    <w:p w:rsidR="000D67BC" w:rsidRDefault="000D67BC" w:rsidP="000D67BC">
      <w:pPr>
        <w:pStyle w:val="NoSpacing"/>
      </w:pPr>
      <w:r>
        <w:t>A Dutch pilot project in 3 regions in the Netherlands, by Mind Rights and the Dutch FGC organization (Eigen Kracht Centrale) and research to its effects by VUMC University in Amsterdam.</w:t>
      </w:r>
    </w:p>
    <w:p w:rsidR="000D67BC" w:rsidRDefault="000D67BC" w:rsidP="000D67BC">
      <w:pPr>
        <w:pStyle w:val="NoSpacing"/>
      </w:pPr>
      <w:r>
        <w:t>For information see:</w:t>
      </w:r>
    </w:p>
    <w:p w:rsidR="000D67BC" w:rsidRDefault="000D67BC" w:rsidP="000D67BC">
      <w:pPr>
        <w:pStyle w:val="NoSpacing"/>
        <w:numPr>
          <w:ilvl w:val="0"/>
          <w:numId w:val="1"/>
        </w:numPr>
      </w:pPr>
      <w:r>
        <w:t xml:space="preserve">Presentation text on the Eindhoven Model at COSP New York: </w:t>
      </w:r>
      <w:hyperlink r:id="rId9" w:history="1">
        <w:r w:rsidRPr="00EA49D9">
          <w:rPr>
            <w:rStyle w:val="Hyperlink"/>
          </w:rPr>
          <w:t>http://punkertje.waarbenjij.nu/reisverslag/4567654/presentation-text-on-eindhoven-model-cosp</w:t>
        </w:r>
      </w:hyperlink>
      <w:r>
        <w:t xml:space="preserve"> </w:t>
      </w:r>
    </w:p>
    <w:p w:rsidR="000D67BC" w:rsidRDefault="000D67BC" w:rsidP="000D67BC">
      <w:pPr>
        <w:pStyle w:val="NoSpacing"/>
        <w:numPr>
          <w:ilvl w:val="0"/>
          <w:numId w:val="1"/>
        </w:numPr>
      </w:pPr>
      <w:r>
        <w:t xml:space="preserve">Presentation on FGC in mental health care at European Network of FGC (Belgrade) </w:t>
      </w:r>
      <w:hyperlink r:id="rId10" w:history="1">
        <w:r w:rsidRPr="00EA49D9">
          <w:rPr>
            <w:rStyle w:val="Hyperlink"/>
          </w:rPr>
          <w:t>http://punkertje.waarbenjij.nu/reisverslag/4628986/fgc-in-mental-health-care-belgrade-conference</w:t>
        </w:r>
      </w:hyperlink>
      <w:r>
        <w:t xml:space="preserve"> </w:t>
      </w:r>
    </w:p>
    <w:p w:rsidR="000D67BC" w:rsidRDefault="000D67BC" w:rsidP="000D67BC">
      <w:pPr>
        <w:pStyle w:val="NoSpacing"/>
        <w:numPr>
          <w:ilvl w:val="0"/>
          <w:numId w:val="1"/>
        </w:numPr>
      </w:pPr>
      <w:r>
        <w:t xml:space="preserve">additional : (general) FGC in various European countries : official website: </w:t>
      </w:r>
      <w:hyperlink r:id="rId11" w:history="1">
        <w:r w:rsidRPr="00EA49D9">
          <w:rPr>
            <w:rStyle w:val="Hyperlink"/>
          </w:rPr>
          <w:t>http://www.fgcnetwork.eu/</w:t>
        </w:r>
      </w:hyperlink>
      <w:r>
        <w:t xml:space="preserve"> and summarized info on (general) FGC in various European countries </w:t>
      </w:r>
      <w:hyperlink r:id="rId12" w:history="1">
        <w:r w:rsidRPr="00EA49D9">
          <w:rPr>
            <w:rStyle w:val="Hyperlink"/>
          </w:rPr>
          <w:t>http://punkertje.waarbenjij.nu/reisverslag/4627837/a-long-day-of-information-sharing-on-fgc</w:t>
        </w:r>
      </w:hyperlink>
      <w:r>
        <w:t xml:space="preserve"> </w:t>
      </w:r>
    </w:p>
    <w:p w:rsidR="000D67BC" w:rsidRDefault="000D67BC" w:rsidP="000D67BC">
      <w:pPr>
        <w:pStyle w:val="NoSpacing"/>
      </w:pPr>
    </w:p>
    <w:p w:rsidR="000D67BC" w:rsidRPr="000D67BC" w:rsidRDefault="000D67BC" w:rsidP="000D67BC">
      <w:pPr>
        <w:pStyle w:val="NoSpacing"/>
        <w:rPr>
          <w:b/>
        </w:rPr>
      </w:pPr>
      <w:r w:rsidRPr="000D67BC">
        <w:rPr>
          <w:b/>
        </w:rPr>
        <w:t>Personal testimony:</w:t>
      </w:r>
    </w:p>
    <w:p w:rsidR="000D67BC" w:rsidRDefault="000D67BC" w:rsidP="000D67BC">
      <w:pPr>
        <w:pStyle w:val="NoSpacing"/>
      </w:pPr>
      <w:r>
        <w:t xml:space="preserve">Anyone who is interested in my personal experiences and activism, can read my extended testimony “16 years old, depressed and tortured in psychiatry” (esp the reflection on page 25) </w:t>
      </w:r>
      <w:hyperlink r:id="rId13" w:history="1">
        <w:r w:rsidRPr="00EA49D9">
          <w:rPr>
            <w:rStyle w:val="Hyperlink"/>
          </w:rPr>
          <w:t>https://tekeertegendeisoleer.files.wordpress.com/2014/12/16-years-old-depressed-and-tortured-in-psychiatry.pdf</w:t>
        </w:r>
      </w:hyperlink>
      <w:r>
        <w:t xml:space="preserve"> </w:t>
      </w:r>
    </w:p>
    <w:p w:rsidR="000D67BC" w:rsidRDefault="000D67BC" w:rsidP="000D67BC">
      <w:pPr>
        <w:pStyle w:val="NoSpacing"/>
      </w:pPr>
    </w:p>
    <w:p w:rsidR="000D67BC" w:rsidRPr="000D67BC" w:rsidRDefault="000D67BC" w:rsidP="000D67BC">
      <w:pPr>
        <w:pStyle w:val="NoSpacing"/>
        <w:rPr>
          <w:b/>
        </w:rPr>
      </w:pPr>
      <w:r w:rsidRPr="000D67BC">
        <w:rPr>
          <w:b/>
        </w:rPr>
        <w:t xml:space="preserve">Developments within the margins of the </w:t>
      </w:r>
      <w:r>
        <w:rPr>
          <w:b/>
        </w:rPr>
        <w:t xml:space="preserve">current </w:t>
      </w:r>
      <w:r w:rsidRPr="000D67BC">
        <w:rPr>
          <w:b/>
        </w:rPr>
        <w:t>psychiatric system:</w:t>
      </w:r>
    </w:p>
    <w:p w:rsidR="000D67BC" w:rsidRDefault="000D67BC" w:rsidP="000D67BC">
      <w:pPr>
        <w:pStyle w:val="NoSpacing"/>
      </w:pPr>
      <w:r>
        <w:t xml:space="preserve">There are also many ways to reduce and avoid forced interventions within the current psychiatric system </w:t>
      </w:r>
      <w:r>
        <w:rPr>
          <w:rStyle w:val="FootnoteReference"/>
        </w:rPr>
        <w:footnoteReference w:id="2"/>
      </w:r>
      <w:r>
        <w:t xml:space="preserve">. Several best practices have been acknowledged by mental health care professionals : (Dutch publication by VUMC and GGZ Nederland: Best practices on reduction of coercion, </w:t>
      </w:r>
      <w:hyperlink r:id="rId14" w:history="1">
        <w:r w:rsidRPr="00EA49D9">
          <w:rPr>
            <w:rStyle w:val="Hyperlink"/>
          </w:rPr>
          <w:t>http://www.veiligezorgiederszorg.nl/speerpunt-dwang-en-drang/ggzn_d_d_5.pdf</w:t>
        </w:r>
      </w:hyperlink>
      <w:r>
        <w:t xml:space="preserve"> )</w:t>
      </w:r>
    </w:p>
    <w:p w:rsidR="000D67BC" w:rsidRDefault="000D67BC" w:rsidP="000D67BC">
      <w:pPr>
        <w:pStyle w:val="NoSpacing"/>
      </w:pPr>
      <w:r>
        <w:t>Which mentions the following best practices to reduce coercion:</w:t>
      </w:r>
    </w:p>
    <w:p w:rsidR="000D67BC" w:rsidRDefault="000D67BC" w:rsidP="000D67BC">
      <w:pPr>
        <w:pStyle w:val="NoSpacing"/>
        <w:numPr>
          <w:ilvl w:val="0"/>
          <w:numId w:val="1"/>
        </w:numPr>
      </w:pPr>
      <w:r>
        <w:t>attitude and contact</w:t>
      </w:r>
    </w:p>
    <w:p w:rsidR="000D67BC" w:rsidRDefault="000D67BC" w:rsidP="000D67BC">
      <w:pPr>
        <w:pStyle w:val="NoSpacing"/>
        <w:numPr>
          <w:ilvl w:val="0"/>
          <w:numId w:val="1"/>
        </w:numPr>
      </w:pPr>
      <w:r>
        <w:t>prevention (of crisis and escalation)</w:t>
      </w:r>
    </w:p>
    <w:p w:rsidR="000D67BC" w:rsidRDefault="000D67BC" w:rsidP="000D67BC">
      <w:pPr>
        <w:pStyle w:val="NoSpacing"/>
        <w:numPr>
          <w:ilvl w:val="0"/>
          <w:numId w:val="1"/>
        </w:numPr>
      </w:pPr>
      <w:r>
        <w:t>de-escalation</w:t>
      </w:r>
    </w:p>
    <w:p w:rsidR="000D67BC" w:rsidRDefault="000D67BC" w:rsidP="000D67BC">
      <w:pPr>
        <w:pStyle w:val="NoSpacing"/>
        <w:numPr>
          <w:ilvl w:val="0"/>
          <w:numId w:val="1"/>
        </w:numPr>
      </w:pPr>
      <w:r>
        <w:t xml:space="preserve">evaluation </w:t>
      </w:r>
    </w:p>
    <w:p w:rsidR="000D67BC" w:rsidRDefault="000D67BC" w:rsidP="000D67BC">
      <w:pPr>
        <w:pStyle w:val="NoSpacing"/>
        <w:numPr>
          <w:ilvl w:val="0"/>
          <w:numId w:val="1"/>
        </w:numPr>
      </w:pPr>
      <w:r>
        <w:t>reflection</w:t>
      </w:r>
    </w:p>
    <w:p w:rsidR="000D67BC" w:rsidRDefault="000D67BC" w:rsidP="000D67BC">
      <w:pPr>
        <w:pStyle w:val="NoSpacing"/>
        <w:numPr>
          <w:ilvl w:val="0"/>
          <w:numId w:val="1"/>
        </w:numPr>
      </w:pPr>
      <w:r>
        <w:t>cooperation and consultation</w:t>
      </w:r>
    </w:p>
    <w:p w:rsidR="000D67BC" w:rsidRDefault="000D67BC" w:rsidP="000D67BC">
      <w:pPr>
        <w:pStyle w:val="NoSpacing"/>
        <w:numPr>
          <w:ilvl w:val="0"/>
          <w:numId w:val="1"/>
        </w:numPr>
      </w:pPr>
      <w:r>
        <w:t>participation of users</w:t>
      </w:r>
    </w:p>
    <w:p w:rsidR="000D67BC" w:rsidRDefault="000D67BC" w:rsidP="000D67BC">
      <w:pPr>
        <w:pStyle w:val="NoSpacing"/>
        <w:numPr>
          <w:ilvl w:val="0"/>
          <w:numId w:val="1"/>
        </w:numPr>
      </w:pPr>
      <w:r>
        <w:t>participation of relatives</w:t>
      </w:r>
    </w:p>
    <w:p w:rsidR="000D67BC" w:rsidRDefault="000D67BC" w:rsidP="000D67BC">
      <w:pPr>
        <w:pStyle w:val="NoSpacing"/>
        <w:numPr>
          <w:ilvl w:val="0"/>
          <w:numId w:val="1"/>
        </w:numPr>
      </w:pPr>
      <w:r>
        <w:t>(leadership for culture change)</w:t>
      </w:r>
    </w:p>
    <w:p w:rsidR="000D67BC" w:rsidRDefault="000D67BC" w:rsidP="000D67BC">
      <w:pPr>
        <w:pStyle w:val="NoSpacing"/>
      </w:pPr>
    </w:p>
    <w:p w:rsidR="000D67BC" w:rsidRDefault="000D67BC" w:rsidP="000D67BC">
      <w:pPr>
        <w:pStyle w:val="NoSpacing"/>
      </w:pPr>
      <w:r>
        <w:t xml:space="preserve">All these themes of the best practices go with many concrete examples and practices. Unfortunately I do not have English materials on the many facets of the national project to reduce coercion (mainly seclusion and restraints). Unfortunately, the national project has ended, funding for it stopped, and institutions are now expected to manage reduction of coercion by themselves, without governmental guidance. Several institutions dropped back to old practices, and several other institutions joined forces and crowd-funded the development of HIC: High/Intensive Care psychiatry, which aims to develop good care instead of practicing coercion. At HIC Breburg (Tilburg, the Netherlands) they have reduced 90% of seclusion practices (but it’s still a closed ward). So these official best practices for reduction of seclusion and coercion are somehow “within the margins of the psychiatric system”  </w:t>
      </w:r>
    </w:p>
    <w:p w:rsidR="000D67BC" w:rsidRDefault="000D67BC" w:rsidP="000D67BC">
      <w:pPr>
        <w:pStyle w:val="NoSpacing"/>
      </w:pPr>
    </w:p>
    <w:sectPr w:rsidR="000D67BC" w:rsidSect="00F21134">
      <w:pgSz w:w="11906" w:h="16838"/>
      <w:pgMar w:top="1152" w:right="1296" w:bottom="1152" w:left="1296" w:header="461" w:footer="706" w:gutter="0"/>
      <w:cols w:space="708"/>
      <w:docGrid w:linePitch="360"/>
    </w:sectPr>
  </w:body>
</w:document>
</file>

<file path=word/endnotes.xml><?xml version="1.0" encoding="utf-8"?>
<w:end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endnote w:type="separator" w:id="0">
    <w:p w:rsidR="00526B9E" w:rsidRDefault="00526B9E" w:rsidP="000D67BC">
      <w:pPr>
        <w:spacing w:after="0" w:line="240" w:lineRule="auto"/>
      </w:pPr>
      <w:r>
        <w:separator/>
      </w:r>
    </w:p>
  </w:endnote>
  <w:endnote w:type="continuationSeparator" w:id="1">
    <w:p w:rsidR="00526B9E" w:rsidRDefault="00526B9E" w:rsidP="000D67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Calibri">
    <w:altName w:val="Arial"/>
    <w:panose1 w:val="00000000000000000000"/>
    <w:charset w:val="4D"/>
    <w:family w:val="roman"/>
    <w:notTrueType/>
    <w:pitch w:val="default"/>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mbria">
    <w:altName w:val="Times New Roman"/>
    <w:panose1 w:val="00000000000000000000"/>
    <w:charset w:val="4D"/>
    <w:family w:val="roman"/>
    <w:notTrueType/>
    <w:pitch w:val="default"/>
    <w:sig w:usb0="00000003" w:usb1="00000000" w:usb2="00000000" w:usb3="00000000" w:csb0="00000001" w:csb1="00000000"/>
  </w:font>
</w:fonts>
</file>

<file path=word/footnotes.xml><?xml version="1.0" encoding="utf-8"?>
<w:footnotes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footnote w:type="separator" w:id="0">
    <w:p w:rsidR="00526B9E" w:rsidRDefault="00526B9E" w:rsidP="000D67BC">
      <w:pPr>
        <w:spacing w:after="0" w:line="240" w:lineRule="auto"/>
      </w:pPr>
      <w:r>
        <w:separator/>
      </w:r>
    </w:p>
  </w:footnote>
  <w:footnote w:type="continuationSeparator" w:id="1">
    <w:p w:rsidR="00526B9E" w:rsidRDefault="00526B9E" w:rsidP="000D67BC">
      <w:pPr>
        <w:spacing w:after="0" w:line="240" w:lineRule="auto"/>
      </w:pPr>
      <w:r>
        <w:continuationSeparator/>
      </w:r>
    </w:p>
  </w:footnote>
  <w:footnote w:id="2">
    <w:p w:rsidR="000D67BC" w:rsidRDefault="000D67BC" w:rsidP="000D67BC">
      <w:pPr>
        <w:pStyle w:val="FootnoteText"/>
      </w:pPr>
      <w:r>
        <w:rPr>
          <w:rStyle w:val="FootnoteReference"/>
        </w:rPr>
        <w:footnoteRef/>
      </w:r>
      <w:r>
        <w:t xml:space="preserve"> Mental health professionals prefer to talk about “reduction” of coercion, since they are not convinced it could be eliminated, but they are willing to see how far they can reduce.</w:t>
      </w:r>
    </w:p>
  </w:footnote>
</w:footnote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719705E1"/>
    <w:multiLevelType w:val="hybridMultilevel"/>
    <w:tmpl w:val="52FAAD04"/>
    <w:lvl w:ilvl="0" w:tplc="B7282F78">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oNotTrackMoves/>
  <w:defaultTabStop w:val="708"/>
  <w:hyphenationZone w:val="425"/>
  <w:characterSpacingControl w:val="doNotCompress"/>
  <w:footnotePr>
    <w:footnote w:id="0"/>
    <w:footnote w:id="1"/>
  </w:footnotePr>
  <w:endnotePr>
    <w:endnote w:id="0"/>
    <w:endnote w:id="1"/>
  </w:endnotePr>
  <w:compat/>
  <w:rsids>
    <w:rsidRoot w:val="000D67BC"/>
    <w:rsid w:val="000D67BC"/>
    <w:rsid w:val="00230A89"/>
    <w:rsid w:val="00526B9E"/>
    <w:rsid w:val="00796198"/>
    <w:rsid w:val="00893434"/>
    <w:rsid w:val="00F21134"/>
  </w:rsids>
  <m:mathPr>
    <m:mathFont m:val="American Typewriter"/>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A8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Spacing">
    <w:name w:val="No Spacing"/>
    <w:uiPriority w:val="1"/>
    <w:qFormat/>
    <w:rsid w:val="000D67BC"/>
    <w:pPr>
      <w:spacing w:after="0" w:line="240" w:lineRule="auto"/>
    </w:pPr>
  </w:style>
  <w:style w:type="character" w:styleId="Hyperlink">
    <w:name w:val="Hyperlink"/>
    <w:basedOn w:val="DefaultParagraphFont"/>
    <w:uiPriority w:val="99"/>
    <w:unhideWhenUsed/>
    <w:rsid w:val="000D67BC"/>
    <w:rPr>
      <w:color w:val="0000FF" w:themeColor="hyperlink"/>
      <w:u w:val="single"/>
    </w:rPr>
  </w:style>
  <w:style w:type="paragraph" w:styleId="FootnoteText">
    <w:name w:val="footnote text"/>
    <w:basedOn w:val="Normal"/>
    <w:link w:val="FootnoteTextChar"/>
    <w:uiPriority w:val="99"/>
    <w:semiHidden/>
    <w:unhideWhenUsed/>
    <w:rsid w:val="000D67B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7BC"/>
    <w:rPr>
      <w:sz w:val="20"/>
      <w:szCs w:val="20"/>
    </w:rPr>
  </w:style>
  <w:style w:type="character" w:styleId="FootnoteReference">
    <w:name w:val="footnote reference"/>
    <w:basedOn w:val="DefaultParagraphFont"/>
    <w:uiPriority w:val="99"/>
    <w:semiHidden/>
    <w:unhideWhenUsed/>
    <w:rsid w:val="000D67BC"/>
    <w:rPr>
      <w:vertAlign w:val="superscript"/>
    </w:rPr>
  </w:style>
  <w:style w:type="paragraph" w:styleId="Header">
    <w:name w:val="header"/>
    <w:basedOn w:val="Normal"/>
    <w:link w:val="HeaderChar"/>
    <w:uiPriority w:val="99"/>
    <w:unhideWhenUsed/>
    <w:rsid w:val="00796198"/>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6198"/>
  </w:style>
  <w:style w:type="paragraph" w:styleId="Footer">
    <w:name w:val="footer"/>
    <w:basedOn w:val="Normal"/>
    <w:link w:val="FooterChar"/>
    <w:uiPriority w:val="99"/>
    <w:unhideWhenUsed/>
    <w:rsid w:val="00796198"/>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1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D67BC"/>
    <w:pPr>
      <w:spacing w:after="0" w:line="240" w:lineRule="auto"/>
    </w:pPr>
  </w:style>
  <w:style w:type="character" w:styleId="Hyperlink">
    <w:name w:val="Hyperlink"/>
    <w:basedOn w:val="Standaardalinea-lettertype"/>
    <w:uiPriority w:val="99"/>
    <w:unhideWhenUsed/>
    <w:rsid w:val="000D67BC"/>
    <w:rPr>
      <w:color w:val="0000FF" w:themeColor="hyperlink"/>
      <w:u w:val="single"/>
    </w:rPr>
  </w:style>
  <w:style w:type="paragraph" w:styleId="Voetnoottekst">
    <w:name w:val="footnote text"/>
    <w:basedOn w:val="Standaard"/>
    <w:link w:val="VoetnoottekstChar"/>
    <w:uiPriority w:val="99"/>
    <w:semiHidden/>
    <w:unhideWhenUsed/>
    <w:rsid w:val="000D67B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0D67BC"/>
    <w:rPr>
      <w:sz w:val="20"/>
      <w:szCs w:val="20"/>
    </w:rPr>
  </w:style>
  <w:style w:type="character" w:styleId="Voetnootmarkering">
    <w:name w:val="footnote reference"/>
    <w:basedOn w:val="Standaardalinea-lettertype"/>
    <w:uiPriority w:val="99"/>
    <w:semiHidden/>
    <w:unhideWhenUsed/>
    <w:rsid w:val="000D67BC"/>
    <w:rPr>
      <w:vertAlign w:val="superscript"/>
    </w:rPr>
  </w:style>
  <w:style w:type="paragraph" w:styleId="Koptekst">
    <w:name w:val="header"/>
    <w:basedOn w:val="Standaard"/>
    <w:link w:val="KoptekstChar"/>
    <w:uiPriority w:val="99"/>
    <w:unhideWhenUsed/>
    <w:rsid w:val="007961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96198"/>
  </w:style>
  <w:style w:type="paragraph" w:styleId="Voettekst">
    <w:name w:val="footer"/>
    <w:basedOn w:val="Standaard"/>
    <w:link w:val="VoettekstChar"/>
    <w:uiPriority w:val="99"/>
    <w:unhideWhenUsed/>
    <w:rsid w:val="007961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96198"/>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gcnetwork.eu/" TargetMode="External"/><Relationship Id="rId12" Type="http://schemas.openxmlformats.org/officeDocument/2006/relationships/hyperlink" Target="http://punkertje.waarbenjij.nu/reisverslag/4627837/a-long-day-of-information-sharing-on-fgc" TargetMode="External"/><Relationship Id="rId13" Type="http://schemas.openxmlformats.org/officeDocument/2006/relationships/hyperlink" Target="https://tekeertegendeisoleer.files.wordpress.com/2014/12/16-years-old-depressed-and-tortured-in-psychiatry.pdf" TargetMode="External"/><Relationship Id="rId14" Type="http://schemas.openxmlformats.org/officeDocument/2006/relationships/hyperlink" Target="http://www.veiligezorgiederszorg.nl/speerpunt-dwang-en-drang/ggzn_d_d_5.pdf" TargetMode="External"/><Relationship Id="rId15" Type="http://schemas.openxmlformats.org/officeDocument/2006/relationships/fontTable" Target="fontTable.xml"/><Relationship Id="rId16" Type="http://schemas.openxmlformats.org/officeDocument/2006/relationships/theme" Target="theme/theme1.xml"/><Relationship Id="rId17"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tekeertegendeisoleer@hotmail.com" TargetMode="External"/><Relationship Id="rId9" Type="http://schemas.openxmlformats.org/officeDocument/2006/relationships/hyperlink" Target="http://punkertje.waarbenjij.nu/reisverslag/4567654/presentation-text-on-eindhoven-model-cosp" TargetMode="External"/><Relationship Id="rId10" Type="http://schemas.openxmlformats.org/officeDocument/2006/relationships/hyperlink" Target="http://punkertje.waarbenjij.nu/reisverslag/4628986/fgc-in-mental-health-care-belgrade-conference"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FE8D9-75FC-4FD2-8D84-FBDE274482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538</Words>
  <Characters>3070</Characters>
  <Application>Microsoft Macintosh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Eigen Kracht Zwolle</dc:creator>
  <cp:lastModifiedBy>Tina Minkowitz</cp:lastModifiedBy>
  <cp:revision>2</cp:revision>
  <dcterms:created xsi:type="dcterms:W3CDTF">2015-03-31T10:18:00Z</dcterms:created>
  <dcterms:modified xsi:type="dcterms:W3CDTF">2015-03-31T10:18:00Z</dcterms:modified>
</cp:coreProperties>
</file>