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4C1729" w14:textId="27EB8BEF" w:rsidR="001E6709" w:rsidRDefault="001E6709" w:rsidP="005176C0">
      <w:r>
        <w:rPr>
          <w:noProof/>
        </w:rPr>
        <w:drawing>
          <wp:inline distT="0" distB="0" distL="0" distR="0" wp14:anchorId="126422EC" wp14:editId="70804358">
            <wp:extent cx="1545087" cy="1146081"/>
            <wp:effectExtent l="0" t="0" r="4445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5696" cy="11465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E22B46" w14:textId="77777777" w:rsidR="001E6709" w:rsidRPr="001E6709" w:rsidRDefault="001E6709" w:rsidP="00E05F5B"/>
    <w:p w14:paraId="206AEE1A" w14:textId="7BACEB8D" w:rsidR="00E05F5B" w:rsidRDefault="00E05F5B" w:rsidP="005176C0">
      <w:pPr>
        <w:jc w:val="center"/>
        <w:rPr>
          <w:b/>
        </w:rPr>
      </w:pPr>
      <w:r>
        <w:rPr>
          <w:b/>
        </w:rPr>
        <w:t xml:space="preserve">Statement of Tina Minkowitz, Panel 2 - Day of Discussion on </w:t>
      </w:r>
      <w:r w:rsidR="001E6709">
        <w:rPr>
          <w:b/>
        </w:rPr>
        <w:t>Articles 4.3 and 33.3</w:t>
      </w:r>
    </w:p>
    <w:p w14:paraId="6B8EF9F7" w14:textId="77777777" w:rsidR="005176C0" w:rsidRDefault="005176C0" w:rsidP="005176C0">
      <w:pPr>
        <w:jc w:val="center"/>
        <w:rPr>
          <w:b/>
        </w:rPr>
      </w:pPr>
      <w:bookmarkStart w:id="0" w:name="_GoBack"/>
      <w:bookmarkEnd w:id="0"/>
    </w:p>
    <w:p w14:paraId="7BE74BEB" w14:textId="224B686D" w:rsidR="005176C0" w:rsidRDefault="00CE47EA" w:rsidP="005176C0">
      <w:pPr>
        <w:jc w:val="center"/>
        <w:rPr>
          <w:b/>
        </w:rPr>
      </w:pPr>
      <w:r w:rsidRPr="001E6709">
        <w:rPr>
          <w:b/>
        </w:rPr>
        <w:t>Lessons from the Ad Hoc Committee:</w:t>
      </w:r>
    </w:p>
    <w:p w14:paraId="3D2B192D" w14:textId="73586C9B" w:rsidR="001E6709" w:rsidRPr="001E6709" w:rsidRDefault="00CE47EA" w:rsidP="005176C0">
      <w:pPr>
        <w:jc w:val="center"/>
        <w:rPr>
          <w:b/>
        </w:rPr>
      </w:pPr>
      <w:r w:rsidRPr="001E6709">
        <w:rPr>
          <w:b/>
        </w:rPr>
        <w:t xml:space="preserve">DPO leadership and </w:t>
      </w:r>
      <w:r w:rsidR="005176C0">
        <w:rPr>
          <w:b/>
        </w:rPr>
        <w:t xml:space="preserve">respect for the diversity and </w:t>
      </w:r>
      <w:r w:rsidRPr="001E6709">
        <w:rPr>
          <w:b/>
        </w:rPr>
        <w:t>parity of constituencies</w:t>
      </w:r>
    </w:p>
    <w:p w14:paraId="1261634C" w14:textId="77777777" w:rsidR="001E6709" w:rsidRDefault="001E6709"/>
    <w:p w14:paraId="526805E5" w14:textId="05390034" w:rsidR="00143E6D" w:rsidRDefault="00152DB2">
      <w:r>
        <w:t>The Ad Hoc Committee – the process in which the CRPD was negotiated</w:t>
      </w:r>
      <w:r w:rsidR="00101AE2">
        <w:t xml:space="preserve"> </w:t>
      </w:r>
      <w:r>
        <w:t xml:space="preserve">– was a constitutional moment for the disability rights movement.  A constitutional moment is a time when diverse stakeholders gather together and deliberate to devise new binding norms.  </w:t>
      </w:r>
      <w:r w:rsidR="00B34B0B">
        <w:t>The</w:t>
      </w:r>
      <w:r w:rsidR="00143E6D">
        <w:t xml:space="preserve"> rigidity of law is loosened.  New i</w:t>
      </w:r>
      <w:r w:rsidR="009E1387">
        <w:t>deas and visions emerge and</w:t>
      </w:r>
      <w:r w:rsidR="00143E6D">
        <w:t xml:space="preserve"> become the new law.  </w:t>
      </w:r>
    </w:p>
    <w:p w14:paraId="7BB7004C" w14:textId="77777777" w:rsidR="00CE47EA" w:rsidRDefault="00CE47EA"/>
    <w:p w14:paraId="36936935" w14:textId="66F70684" w:rsidR="00143E6D" w:rsidRDefault="00143E6D">
      <w:r>
        <w:t xml:space="preserve">In the Ad Hoc Committee, the self-representation of </w:t>
      </w:r>
      <w:r w:rsidR="00E74CBA">
        <w:t>disabled people</w:t>
      </w:r>
      <w:r>
        <w:t xml:space="preserve"> through DPOs </w:t>
      </w:r>
      <w:r w:rsidR="00B34B0B">
        <w:t>led to</w:t>
      </w:r>
      <w:r>
        <w:t xml:space="preserve"> important normative changes </w:t>
      </w:r>
      <w:r w:rsidR="004D392C">
        <w:t>in</w:t>
      </w:r>
      <w:r>
        <w:t xml:space="preserve"> international law. </w:t>
      </w:r>
      <w:r w:rsidR="00B34B0B">
        <w:t xml:space="preserve"> It is said that civil society wrote 80% of the Convention.  Civil society referred to the </w:t>
      </w:r>
      <w:r w:rsidR="00902340">
        <w:t>International Disability Caucus of DPOs and allies</w:t>
      </w:r>
      <w:r w:rsidR="00B34B0B">
        <w:t xml:space="preserve">, </w:t>
      </w:r>
      <w:proofErr w:type="gramStart"/>
      <w:r w:rsidR="00B34B0B">
        <w:t>which</w:t>
      </w:r>
      <w:proofErr w:type="gramEnd"/>
      <w:r w:rsidR="00B34B0B">
        <w:t xml:space="preserve"> was organized based on two key principles </w:t>
      </w:r>
      <w:r w:rsidR="009E1387">
        <w:t>–</w:t>
      </w:r>
      <w:r w:rsidR="00902340">
        <w:t xml:space="preserve"> DPO leadership</w:t>
      </w:r>
      <w:r w:rsidR="009E1387">
        <w:t>,</w:t>
      </w:r>
      <w:r w:rsidR="00902340">
        <w:t xml:space="preserve"> and the sovereignty of each constituency with respect to its own issues.  </w:t>
      </w:r>
    </w:p>
    <w:p w14:paraId="5037EAFF" w14:textId="77777777" w:rsidR="00902340" w:rsidRDefault="00902340"/>
    <w:p w14:paraId="0C3F2330" w14:textId="7DE110EF" w:rsidR="00902340" w:rsidRDefault="009E1387">
      <w:r>
        <w:t xml:space="preserve">The principle of </w:t>
      </w:r>
      <w:r w:rsidR="00902340">
        <w:t xml:space="preserve">DPO leadership </w:t>
      </w:r>
      <w:r w:rsidR="004D392C">
        <w:t xml:space="preserve">situates </w:t>
      </w:r>
      <w:r w:rsidR="00902340">
        <w:t>DPOs in relation to other stak</w:t>
      </w:r>
      <w:r w:rsidR="00FA5073">
        <w:t xml:space="preserve">eholders.  It says that </w:t>
      </w:r>
      <w:r w:rsidR="00E74CBA">
        <w:t>disabled people</w:t>
      </w:r>
      <w:r w:rsidR="00772234">
        <w:t xml:space="preserve"> </w:t>
      </w:r>
      <w:r w:rsidR="00FA5073">
        <w:t xml:space="preserve">have the decisive role in setting the agenda and </w:t>
      </w:r>
      <w:r w:rsidR="004D392C">
        <w:t>creating substantive policy on</w:t>
      </w:r>
      <w:r w:rsidR="003C7FA9">
        <w:t xml:space="preserve"> matters that affect</w:t>
      </w:r>
      <w:r w:rsidR="00E15653">
        <w:t xml:space="preserve"> us.   </w:t>
      </w:r>
      <w:r w:rsidR="001E068A">
        <w:t xml:space="preserve">All constituencies of </w:t>
      </w:r>
      <w:r w:rsidR="0094272E">
        <w:t>disabled people</w:t>
      </w:r>
      <w:r w:rsidR="001E068A">
        <w:t xml:space="preserve"> have experienced others </w:t>
      </w:r>
      <w:r w:rsidR="004D392C">
        <w:t xml:space="preserve">speaking over us and </w:t>
      </w:r>
      <w:r w:rsidR="001E068A">
        <w:t xml:space="preserve">making decisions about us – treating us as objects of charity or </w:t>
      </w:r>
      <w:r w:rsidR="0094272E">
        <w:t>medical intervention; targeting us for</w:t>
      </w:r>
      <w:r w:rsidR="004D392C">
        <w:t xml:space="preserve"> violence, abuse and neglect</w:t>
      </w:r>
      <w:r w:rsidR="001E068A">
        <w:t>.   For this reason the motto of the International Disability Caucus was ‘Nothing about us without us!’  We claimed not only a seat at the ta</w:t>
      </w:r>
      <w:r w:rsidR="004D392C">
        <w:t xml:space="preserve">ble but a leadership role.  </w:t>
      </w:r>
      <w:r w:rsidR="001E068A">
        <w:t xml:space="preserve">Member States </w:t>
      </w:r>
      <w:r w:rsidR="004D392C">
        <w:t>of</w:t>
      </w:r>
      <w:r w:rsidR="001E068A">
        <w:t xml:space="preserve"> the Ad Hoc Committee</w:t>
      </w:r>
      <w:r>
        <w:t xml:space="preserve"> </w:t>
      </w:r>
      <w:r w:rsidR="001E068A">
        <w:t xml:space="preserve">recognized that the successful negotiation of a Convention on the Rights of Persons with Disabilities depended on </w:t>
      </w:r>
      <w:r>
        <w:t>our</w:t>
      </w:r>
      <w:r w:rsidR="001E068A">
        <w:t xml:space="preserve"> expertise.  </w:t>
      </w:r>
      <w:r w:rsidR="00DC46F5">
        <w:t xml:space="preserve">They </w:t>
      </w:r>
      <w:r w:rsidR="005F6766">
        <w:t xml:space="preserve">accepted our </w:t>
      </w:r>
      <w:r w:rsidR="00DF710B">
        <w:t>analysis</w:t>
      </w:r>
      <w:r w:rsidR="005F6766">
        <w:t xml:space="preserve"> of injustices and remedies as the starting point for negotiations, </w:t>
      </w:r>
      <w:r w:rsidR="00DC46F5">
        <w:t xml:space="preserve">and together we </w:t>
      </w:r>
      <w:r w:rsidR="005F6766">
        <w:t xml:space="preserve">developed </w:t>
      </w:r>
      <w:r w:rsidR="00DC46F5">
        <w:t xml:space="preserve">norms and obligations that </w:t>
      </w:r>
      <w:r w:rsidR="0094272E">
        <w:t xml:space="preserve">envision </w:t>
      </w:r>
      <w:r w:rsidR="005F6766">
        <w:t>PWD in every society as creative individuals</w:t>
      </w:r>
      <w:r w:rsidR="000C3956">
        <w:t xml:space="preserve">, </w:t>
      </w:r>
      <w:r w:rsidR="005F6766">
        <w:t xml:space="preserve">who are free to live as they choose and </w:t>
      </w:r>
      <w:r w:rsidR="000C3956">
        <w:t>are entitled to the resources they need in order to live fully.</w:t>
      </w:r>
    </w:p>
    <w:p w14:paraId="6D35A726" w14:textId="77777777" w:rsidR="00DC46F5" w:rsidRDefault="00DC46F5"/>
    <w:p w14:paraId="3E5A5E48" w14:textId="0B4621C0" w:rsidR="00DC46F5" w:rsidRDefault="009E1387">
      <w:r>
        <w:t>The principle that</w:t>
      </w:r>
      <w:r w:rsidR="00DC46F5">
        <w:t xml:space="preserve"> each constituency </w:t>
      </w:r>
      <w:r>
        <w:t xml:space="preserve">is sovereign </w:t>
      </w:r>
      <w:r w:rsidR="00DC46F5">
        <w:t>wi</w:t>
      </w:r>
      <w:r w:rsidR="009A40C8">
        <w:t xml:space="preserve">th respect to its own issues relates to the internal functioning of the disability </w:t>
      </w:r>
      <w:r w:rsidR="00772234">
        <w:t>movement</w:t>
      </w:r>
      <w:r w:rsidR="009A40C8">
        <w:t>.  People with disabilities are diverse in two ways.  There is intersectional diversity</w:t>
      </w:r>
      <w:r w:rsidR="00CA60C1">
        <w:t xml:space="preserve">, which we have in common with other movements </w:t>
      </w:r>
      <w:r w:rsidR="00B82BE2">
        <w:t>–</w:t>
      </w:r>
      <w:r w:rsidR="009A40C8">
        <w:t xml:space="preserve"> </w:t>
      </w:r>
      <w:r w:rsidR="003F6544">
        <w:t>disabled people</w:t>
      </w:r>
      <w:r w:rsidR="009A40C8">
        <w:t xml:space="preserve"> may be fema</w:t>
      </w:r>
      <w:r w:rsidR="002F7112">
        <w:t xml:space="preserve">le, </w:t>
      </w:r>
      <w:r w:rsidR="00CA60C1">
        <w:t>belong to cultural minorities</w:t>
      </w:r>
      <w:r w:rsidR="002F7112">
        <w:t>, or otherwise experience intersectional discrimination.  In addition, d</w:t>
      </w:r>
      <w:r w:rsidR="009A40C8">
        <w:t>isability itself is a heterogeneous concept – disability means something different in a person’s experience</w:t>
      </w:r>
      <w:r w:rsidR="003F6544">
        <w:t>,</w:t>
      </w:r>
      <w:r w:rsidR="009A40C8">
        <w:t xml:space="preserve"> </w:t>
      </w:r>
      <w:r w:rsidR="002F7112">
        <w:t>depending on the nature of the disability</w:t>
      </w:r>
      <w:r w:rsidR="009A40C8">
        <w:t xml:space="preserve">.  </w:t>
      </w:r>
      <w:r w:rsidR="002F7112">
        <w:t xml:space="preserve"> While some </w:t>
      </w:r>
      <w:r w:rsidR="003F6544">
        <w:t>disabled people</w:t>
      </w:r>
      <w:r w:rsidR="002F7112">
        <w:t xml:space="preserve"> organize themselves </w:t>
      </w:r>
      <w:r w:rsidR="003F3BB5">
        <w:t xml:space="preserve">as a </w:t>
      </w:r>
      <w:r w:rsidR="002F7112">
        <w:t>cross-disability</w:t>
      </w:r>
      <w:r w:rsidR="003F3BB5">
        <w:t xml:space="preserve"> movement</w:t>
      </w:r>
      <w:r w:rsidR="002F7112">
        <w:t xml:space="preserve">, others organize </w:t>
      </w:r>
      <w:r w:rsidR="003F3BB5">
        <w:t xml:space="preserve">based on an identity </w:t>
      </w:r>
      <w:r w:rsidR="002F7112">
        <w:t xml:space="preserve">such as </w:t>
      </w:r>
      <w:r w:rsidR="003F6544">
        <w:t xml:space="preserve">being </w:t>
      </w:r>
      <w:r w:rsidR="002F7112">
        <w:t>blind, Deaf, users and survivors of psychiatry/people with psychosocial disabilities.</w:t>
      </w:r>
      <w:r w:rsidR="003F3BB5">
        <w:t xml:space="preserve">  T</w:t>
      </w:r>
      <w:r w:rsidR="004F3A84">
        <w:t>he associative movements based on t</w:t>
      </w:r>
      <w:r w:rsidR="003F3BB5">
        <w:t xml:space="preserve">hese identities </w:t>
      </w:r>
      <w:r w:rsidR="003F6544">
        <w:t xml:space="preserve">each </w:t>
      </w:r>
      <w:r w:rsidR="003F3BB5">
        <w:t>have their own historical and cultural specificities</w:t>
      </w:r>
      <w:r w:rsidR="00B42384">
        <w:t>,</w:t>
      </w:r>
      <w:r w:rsidR="003F3BB5">
        <w:t xml:space="preserve"> and </w:t>
      </w:r>
      <w:r w:rsidR="00FE62C1">
        <w:t xml:space="preserve">have developed </w:t>
      </w:r>
      <w:r w:rsidR="004F3A84">
        <w:t>specific expertise a</w:t>
      </w:r>
      <w:r w:rsidR="008D5AD5">
        <w:t xml:space="preserve">nd </w:t>
      </w:r>
      <w:r w:rsidR="00075AE8">
        <w:t>priorities</w:t>
      </w:r>
      <w:r>
        <w:t xml:space="preserve"> that</w:t>
      </w:r>
      <w:r w:rsidR="008D5AD5">
        <w:t xml:space="preserve"> cross-disability organizations lack.  The </w:t>
      </w:r>
      <w:r w:rsidR="00B42384">
        <w:t>international disability movement that worked on the Convention</w:t>
      </w:r>
      <w:r w:rsidR="008D5AD5">
        <w:t xml:space="preserve"> </w:t>
      </w:r>
      <w:r w:rsidR="00060384">
        <w:t xml:space="preserve">comprised </w:t>
      </w:r>
      <w:r w:rsidR="008D5AD5">
        <w:t>the DPOs of each associative movement of PWD,</w:t>
      </w:r>
      <w:r w:rsidR="00AE2265">
        <w:t xml:space="preserve"> including cross-disability,</w:t>
      </w:r>
      <w:r w:rsidR="008D5AD5">
        <w:t xml:space="preserve"> and </w:t>
      </w:r>
      <w:r w:rsidR="001B0404">
        <w:t xml:space="preserve">did not seek to homogenize </w:t>
      </w:r>
      <w:r w:rsidR="003F6544">
        <w:t>us</w:t>
      </w:r>
      <w:r w:rsidR="001B0404">
        <w:t xml:space="preserve"> into a single set of experiences or a single identity.</w:t>
      </w:r>
      <w:r w:rsidR="00060384">
        <w:t xml:space="preserve"> </w:t>
      </w:r>
    </w:p>
    <w:p w14:paraId="2BDFC534" w14:textId="77777777" w:rsidR="001B0404" w:rsidRDefault="001B0404"/>
    <w:p w14:paraId="1F51F017" w14:textId="7832AEB9" w:rsidR="00FF7653" w:rsidRDefault="001B0404">
      <w:r>
        <w:t xml:space="preserve">In the International Disability Caucus, we came to unity through mutual interest and solidarity that led us to find commonality in our diversity. </w:t>
      </w:r>
      <w:r w:rsidR="00B42384">
        <w:t xml:space="preserve"> </w:t>
      </w:r>
      <w:r w:rsidR="00FF7653">
        <w:t>We presented collective d</w:t>
      </w:r>
      <w:r w:rsidR="006F3A7E">
        <w:t xml:space="preserve">ocuments in the name of the </w:t>
      </w:r>
      <w:r w:rsidR="00B34B0B">
        <w:t>Caucus</w:t>
      </w:r>
      <w:r w:rsidR="006F3A7E">
        <w:t xml:space="preserve">, with </w:t>
      </w:r>
      <w:r w:rsidR="00FF7653">
        <w:t>multiple spokespersons on each issue.  If we spoke in a single voice, th</w:t>
      </w:r>
      <w:r w:rsidR="0062424C">
        <w:t>at</w:t>
      </w:r>
      <w:r w:rsidR="00FF7653">
        <w:t xml:space="preserve"> voice</w:t>
      </w:r>
      <w:r w:rsidR="00CB10D1">
        <w:t xml:space="preserve"> was a composite; it</w:t>
      </w:r>
      <w:r w:rsidR="00FF7653">
        <w:t xml:space="preserve"> </w:t>
      </w:r>
      <w:r w:rsidR="0062424C">
        <w:t xml:space="preserve">resided </w:t>
      </w:r>
      <w:r w:rsidR="00FF7653">
        <w:t>in a number of different bodies</w:t>
      </w:r>
      <w:r w:rsidR="00CB10D1">
        <w:t xml:space="preserve"> and personalities,</w:t>
      </w:r>
      <w:r w:rsidR="00FF7653">
        <w:t xml:space="preserve"> and </w:t>
      </w:r>
      <w:r w:rsidR="009D148C">
        <w:t>emerged from diverse life experiences</w:t>
      </w:r>
      <w:r w:rsidR="00FF7653">
        <w:t xml:space="preserve">.  Member States in the Ad Hoc Committee welcomed our diverse </w:t>
      </w:r>
      <w:r w:rsidR="0057033D">
        <w:t>self-</w:t>
      </w:r>
      <w:r w:rsidR="00FF7653">
        <w:t>representation</w:t>
      </w:r>
      <w:r w:rsidR="0057033D">
        <w:t xml:space="preserve"> and understood that PWD was </w:t>
      </w:r>
      <w:r w:rsidR="00EC5A88">
        <w:t xml:space="preserve">a diverse umbrella identity.  </w:t>
      </w:r>
      <w:r w:rsidR="00F32BAB">
        <w:t xml:space="preserve">The Convention reflects our diverse priorities as themes that overlap and interweave. </w:t>
      </w:r>
    </w:p>
    <w:p w14:paraId="7610D0D6" w14:textId="77777777" w:rsidR="00F32BAB" w:rsidRDefault="00F32BAB"/>
    <w:p w14:paraId="674B40AC" w14:textId="68DD8FCE" w:rsidR="009E1387" w:rsidRDefault="0057033D">
      <w:r>
        <w:t>Subsequent to the CRPD entry into force we have had both advances and setbacks in DPO leadership and</w:t>
      </w:r>
      <w:r w:rsidR="009E1387">
        <w:t xml:space="preserve"> in</w:t>
      </w:r>
      <w:r>
        <w:t xml:space="preserve"> the </w:t>
      </w:r>
      <w:r w:rsidR="002B1125">
        <w:t>respect for diversity and parity of constituencies.</w:t>
      </w:r>
    </w:p>
    <w:p w14:paraId="1EC04499" w14:textId="77777777" w:rsidR="009E1387" w:rsidRDefault="009E1387"/>
    <w:p w14:paraId="2574589B" w14:textId="2B58CA00" w:rsidR="00FF7653" w:rsidRDefault="006714C1">
      <w:r>
        <w:t>Human</w:t>
      </w:r>
      <w:r w:rsidR="0057033D">
        <w:t xml:space="preserve"> rights and development NGOs, do</w:t>
      </w:r>
      <w:r w:rsidR="00386285">
        <w:t xml:space="preserve">nors, academics, and </w:t>
      </w:r>
      <w:r w:rsidR="00386C3E">
        <w:t>international organizations have</w:t>
      </w:r>
      <w:r>
        <w:t xml:space="preserve"> </w:t>
      </w:r>
      <w:r w:rsidR="00386C3E">
        <w:t>taken</w:t>
      </w:r>
      <w:r w:rsidR="000060E8">
        <w:t xml:space="preserve"> some</w:t>
      </w:r>
      <w:r w:rsidR="00386C3E">
        <w:t xml:space="preserve"> initiatives </w:t>
      </w:r>
      <w:r w:rsidR="00DF742C">
        <w:t xml:space="preserve">that de-center </w:t>
      </w:r>
      <w:r w:rsidR="00CE4E61">
        <w:t>the</w:t>
      </w:r>
      <w:r w:rsidR="00DF742C">
        <w:t xml:space="preserve"> knowledge</w:t>
      </w:r>
      <w:r w:rsidR="00CE4E61">
        <w:t xml:space="preserve"> created by DPOs</w:t>
      </w:r>
      <w:r w:rsidR="00DF742C">
        <w:t xml:space="preserve"> and</w:t>
      </w:r>
      <w:r w:rsidR="00CE4E61">
        <w:t xml:space="preserve"> impede our human rights advocacy</w:t>
      </w:r>
      <w:r w:rsidR="00DF742C">
        <w:t>.</w:t>
      </w:r>
      <w:r w:rsidR="00386285">
        <w:t xml:space="preserve"> </w:t>
      </w:r>
      <w:r w:rsidR="000A1CD7">
        <w:t xml:space="preserve"> </w:t>
      </w:r>
      <w:r w:rsidR="00386285">
        <w:t>In one case a donor organization created a network of experts on legal capacity and excluded me after I insisted that abolition of forced interventions</w:t>
      </w:r>
      <w:r w:rsidR="000060E8">
        <w:t xml:space="preserve">, </w:t>
      </w:r>
      <w:r w:rsidR="00B34B0B">
        <w:t>a cornerstone of advocacy</w:t>
      </w:r>
      <w:r w:rsidR="00444799">
        <w:t xml:space="preserve"> by users and survivors of psychiatry</w:t>
      </w:r>
      <w:r w:rsidR="000060E8">
        <w:t xml:space="preserve">, </w:t>
      </w:r>
      <w:r w:rsidR="00386285">
        <w:t xml:space="preserve">is fundamental to the right to </w:t>
      </w:r>
      <w:r w:rsidR="00012216">
        <w:t>legal capacity and cannot be pos</w:t>
      </w:r>
      <w:r w:rsidR="00386285">
        <w:t xml:space="preserve">tponed as a secondary issue.  </w:t>
      </w:r>
    </w:p>
    <w:p w14:paraId="7B77F943" w14:textId="77777777" w:rsidR="00386285" w:rsidRDefault="00386285"/>
    <w:p w14:paraId="44A28011" w14:textId="4389938A" w:rsidR="00386285" w:rsidRDefault="006714C1">
      <w:r>
        <w:t>Furthermore, w</w:t>
      </w:r>
      <w:r w:rsidR="000A1CD7">
        <w:t>hile some n</w:t>
      </w:r>
      <w:r w:rsidR="00CD390F">
        <w:t xml:space="preserve">ational level DPO federations </w:t>
      </w:r>
      <w:r w:rsidR="000A1CD7">
        <w:t>function</w:t>
      </w:r>
      <w:r w:rsidR="00CD390F">
        <w:t xml:space="preserve"> inclusively</w:t>
      </w:r>
      <w:r w:rsidR="000A1CD7">
        <w:t>,</w:t>
      </w:r>
      <w:r w:rsidR="00CD390F">
        <w:t xml:space="preserve"> others</w:t>
      </w:r>
      <w:r w:rsidR="000A1CD7">
        <w:t xml:space="preserve"> exclude </w:t>
      </w:r>
      <w:r w:rsidR="007D5F25">
        <w:t>people with psychosocial disabilities</w:t>
      </w:r>
      <w:r w:rsidR="000A1CD7">
        <w:t xml:space="preserve"> or have family member organizations represent </w:t>
      </w:r>
      <w:r>
        <w:t>us</w:t>
      </w:r>
      <w:r w:rsidR="007D5F25">
        <w:t xml:space="preserve">.  </w:t>
      </w:r>
      <w:r w:rsidR="000A1CD7">
        <w:t>The</w:t>
      </w:r>
      <w:r w:rsidR="007D5F25">
        <w:t xml:space="preserve"> International Disability Alliance, </w:t>
      </w:r>
      <w:r w:rsidR="000A1CD7">
        <w:t xml:space="preserve">since becoming a staffed legal entity, </w:t>
      </w:r>
      <w:r w:rsidR="007D5F25">
        <w:t xml:space="preserve">has </w:t>
      </w:r>
      <w:r w:rsidR="000A1CD7">
        <w:t>expanded opportunities through capacity building for many national DPOs, however its current structure unduly homogenizes</w:t>
      </w:r>
      <w:r w:rsidR="007D5F25">
        <w:t xml:space="preserve"> the diverse voices and visions of PWD.  We need to </w:t>
      </w:r>
      <w:r w:rsidR="00771ACF">
        <w:t>revisit the question of</w:t>
      </w:r>
      <w:r w:rsidR="007D5F25">
        <w:t xml:space="preserve"> how</w:t>
      </w:r>
      <w:r>
        <w:t xml:space="preserve"> to fully represent ourselves as</w:t>
      </w:r>
      <w:r w:rsidR="008035D9">
        <w:t xml:space="preserve"> diverse constituencies </w:t>
      </w:r>
      <w:r w:rsidR="00771ACF">
        <w:t xml:space="preserve">at the national, regional and global levels, </w:t>
      </w:r>
      <w:r w:rsidR="008035D9">
        <w:t>and collaborate among ourselves to exer</w:t>
      </w:r>
      <w:r w:rsidR="00771ACF">
        <w:t xml:space="preserve">cise DPO leadership </w:t>
      </w:r>
      <w:r w:rsidR="00444799">
        <w:t>based on mutual solidarity</w:t>
      </w:r>
      <w:r w:rsidR="00771ACF">
        <w:t xml:space="preserve">.  </w:t>
      </w:r>
    </w:p>
    <w:p w14:paraId="2917E86A" w14:textId="77777777" w:rsidR="008035D9" w:rsidRDefault="008035D9"/>
    <w:p w14:paraId="05DEDAD4" w14:textId="6CF9C4E4" w:rsidR="00ED0807" w:rsidRDefault="000472E3">
      <w:r>
        <w:t>All stakeholders must once again</w:t>
      </w:r>
      <w:r w:rsidR="00A71DAD">
        <w:t xml:space="preserve"> </w:t>
      </w:r>
      <w:r w:rsidR="0078278F">
        <w:t>recognize</w:t>
      </w:r>
      <w:r w:rsidR="00774B80">
        <w:t xml:space="preserve"> </w:t>
      </w:r>
      <w:r w:rsidR="00A67974">
        <w:t xml:space="preserve">DPO leadership </w:t>
      </w:r>
      <w:r w:rsidR="00774B80">
        <w:t xml:space="preserve">and </w:t>
      </w:r>
      <w:r w:rsidR="0078278F">
        <w:t xml:space="preserve">respect </w:t>
      </w:r>
      <w:r w:rsidR="001D7271">
        <w:t xml:space="preserve">the diversity and parity </w:t>
      </w:r>
      <w:r w:rsidR="009B4B06">
        <w:t>of constituencies</w:t>
      </w:r>
      <w:r w:rsidR="0078278F">
        <w:t>,</w:t>
      </w:r>
      <w:r w:rsidR="008035D9">
        <w:t xml:space="preserve"> </w:t>
      </w:r>
      <w:r w:rsidR="00A71DAD">
        <w:t>in</w:t>
      </w:r>
      <w:r w:rsidR="008035D9">
        <w:t xml:space="preserve"> the implementation a</w:t>
      </w:r>
      <w:r w:rsidR="0078278F">
        <w:t xml:space="preserve">nd monitoring of the Convention and whenever the rights of </w:t>
      </w:r>
      <w:r>
        <w:t>disabled people are at stake; t</w:t>
      </w:r>
      <w:r w:rsidR="00BA5180">
        <w:t xml:space="preserve">hese principles should be </w:t>
      </w:r>
      <w:r>
        <w:t>highlighted in the General Comment</w:t>
      </w:r>
      <w:r w:rsidR="00BA5180">
        <w:t>.</w:t>
      </w:r>
      <w:r w:rsidR="0078278F">
        <w:t xml:space="preserve">  </w:t>
      </w:r>
    </w:p>
    <w:p w14:paraId="640BC17C" w14:textId="77777777" w:rsidR="000472E3" w:rsidRDefault="000472E3"/>
    <w:p w14:paraId="153C1E76" w14:textId="3CE075F4" w:rsidR="00ED0807" w:rsidRDefault="009D148C">
      <w:r>
        <w:t xml:space="preserve">Umbrella bodies must not be allowed to </w:t>
      </w:r>
      <w:r w:rsidR="00BA5180">
        <w:t xml:space="preserve">substitute for </w:t>
      </w:r>
      <w:r w:rsidR="000472E3">
        <w:t>the</w:t>
      </w:r>
      <w:r>
        <w:t xml:space="preserve"> </w:t>
      </w:r>
      <w:r w:rsidR="000472E3">
        <w:t>individual and collective rights of all PWD to directly participate in consultations.  If an umbrella body</w:t>
      </w:r>
      <w:r w:rsidR="00ED0807">
        <w:t xml:space="preserve"> of DPOs</w:t>
      </w:r>
      <w:r w:rsidR="000472E3">
        <w:t xml:space="preserve"> is established, it </w:t>
      </w:r>
      <w:r>
        <w:t xml:space="preserve">must accept DPOs from all constituencies and </w:t>
      </w:r>
      <w:r w:rsidR="00DD6F84">
        <w:t>not organizations of service providers and</w:t>
      </w:r>
      <w:r>
        <w:t xml:space="preserve"> family</w:t>
      </w:r>
      <w:r w:rsidR="00DD6F84">
        <w:t xml:space="preserve"> members</w:t>
      </w:r>
      <w:r w:rsidR="00411FA1">
        <w:t>; if no DPO exists for a constituency</w:t>
      </w:r>
      <w:r w:rsidR="00026AF3">
        <w:t>,</w:t>
      </w:r>
      <w:r w:rsidR="00411FA1">
        <w:t xml:space="preserve"> capacity building is needed to support its creation</w:t>
      </w:r>
      <w:r>
        <w:t xml:space="preserve">. </w:t>
      </w:r>
      <w:r w:rsidR="00B77792">
        <w:t xml:space="preserve"> Each constituency should have access to equal opportunities</w:t>
      </w:r>
      <w:r w:rsidR="00DD6F84">
        <w:t xml:space="preserve"> and resources</w:t>
      </w:r>
      <w:r w:rsidR="00B77792">
        <w:t xml:space="preserve"> for engagement, agenda-setting</w:t>
      </w:r>
      <w:r w:rsidR="00DD6F84">
        <w:t>,</w:t>
      </w:r>
      <w:r w:rsidR="00B77792">
        <w:t xml:space="preserve"> and effective power.  Consultations on matters where one constituency’s rights are at stake, such as the repeal of mental health laws, must consult that constituency directly and not </w:t>
      </w:r>
      <w:r w:rsidR="00ED3759">
        <w:t xml:space="preserve">an </w:t>
      </w:r>
      <w:r w:rsidR="00B77792">
        <w:t xml:space="preserve">umbrella body.  </w:t>
      </w:r>
      <w:r w:rsidR="00DA480A">
        <w:t>(</w:t>
      </w:r>
      <w:r>
        <w:t>Please see</w:t>
      </w:r>
      <w:r w:rsidR="00883B32">
        <w:t xml:space="preserve"> written submissions of CHRUSP and the Absolute Prohibition Campaign</w:t>
      </w:r>
      <w:r>
        <w:t xml:space="preserve"> for additional </w:t>
      </w:r>
      <w:r w:rsidR="008E636E">
        <w:t>points</w:t>
      </w:r>
      <w:r w:rsidR="00774B80">
        <w:t>.</w:t>
      </w:r>
      <w:r w:rsidR="00DA480A">
        <w:t>)</w:t>
      </w:r>
      <w:r w:rsidR="00774B80">
        <w:t xml:space="preserve">  </w:t>
      </w:r>
    </w:p>
    <w:p w14:paraId="677F2FD9" w14:textId="77777777" w:rsidR="00ED0807" w:rsidRDefault="00ED0807"/>
    <w:p w14:paraId="67158413" w14:textId="512007E4" w:rsidR="00ED0807" w:rsidRDefault="00B77792">
      <w:r>
        <w:t>The</w:t>
      </w:r>
      <w:r w:rsidR="009B4B06">
        <w:t xml:space="preserve"> Committee</w:t>
      </w:r>
      <w:r>
        <w:t xml:space="preserve"> itself</w:t>
      </w:r>
      <w:r w:rsidR="00ED0807">
        <w:t xml:space="preserve"> </w:t>
      </w:r>
      <w:r w:rsidR="00DA480A">
        <w:t xml:space="preserve">should </w:t>
      </w:r>
      <w:r w:rsidR="00ED0807">
        <w:t>incorporate these principles</w:t>
      </w:r>
      <w:r w:rsidR="008E636E">
        <w:t xml:space="preserve"> into its </w:t>
      </w:r>
      <w:r w:rsidR="009B4B06">
        <w:t>Wo</w:t>
      </w:r>
      <w:r w:rsidR="001D7271">
        <w:t>rking Methods, Guidelines for the Participation of DPOs/NGOs/CSOs, and</w:t>
      </w:r>
      <w:r w:rsidR="00ED0807">
        <w:t xml:space="preserve"> practices of engagement with DPOs</w:t>
      </w:r>
      <w:r w:rsidR="00BA5180">
        <w:t>.</w:t>
      </w:r>
      <w:r w:rsidR="008E636E">
        <w:t xml:space="preserve"> </w:t>
      </w:r>
      <w:r w:rsidR="00ED0807">
        <w:t xml:space="preserve"> </w:t>
      </w:r>
    </w:p>
    <w:p w14:paraId="15E33332" w14:textId="77777777" w:rsidR="00ED0807" w:rsidRDefault="00ED0807"/>
    <w:p w14:paraId="38325684" w14:textId="56070F17" w:rsidR="008035D9" w:rsidRDefault="0018258E">
      <w:r>
        <w:t>Let us rekindle our passion</w:t>
      </w:r>
      <w:r w:rsidR="00ED0807">
        <w:t xml:space="preserve"> and mutual solidarity</w:t>
      </w:r>
      <w:r w:rsidR="00652095">
        <w:t xml:space="preserve"> </w:t>
      </w:r>
      <w:r>
        <w:t>and cast off the centuries of paternalism once and for all.</w:t>
      </w:r>
    </w:p>
    <w:sectPr w:rsidR="008035D9" w:rsidSect="005176C0">
      <w:pgSz w:w="12240" w:h="15840"/>
      <w:pgMar w:top="864" w:right="1152" w:bottom="1008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60A3EC" w14:textId="77777777" w:rsidR="001E6709" w:rsidRDefault="001E6709" w:rsidP="00032745">
      <w:r>
        <w:separator/>
      </w:r>
    </w:p>
  </w:endnote>
  <w:endnote w:type="continuationSeparator" w:id="0">
    <w:p w14:paraId="2365FCC5" w14:textId="77777777" w:rsidR="001E6709" w:rsidRDefault="001E6709" w:rsidP="00032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A18546" w14:textId="77777777" w:rsidR="001E6709" w:rsidRDefault="001E6709" w:rsidP="00032745">
      <w:r>
        <w:separator/>
      </w:r>
    </w:p>
  </w:footnote>
  <w:footnote w:type="continuationSeparator" w:id="0">
    <w:p w14:paraId="5A3A8FEC" w14:textId="77777777" w:rsidR="001E6709" w:rsidRDefault="001E6709" w:rsidP="00032745">
      <w:r>
        <w:continuationSeparator/>
      </w:r>
    </w:p>
  </w:footnote>
</w:footnotes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Irit Shimrat">
    <w15:presenceInfo w15:providerId="Windows Live" w15:userId="c0a82039e6d03b9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7EA"/>
    <w:rsid w:val="000060E8"/>
    <w:rsid w:val="00012216"/>
    <w:rsid w:val="00026AF3"/>
    <w:rsid w:val="00032745"/>
    <w:rsid w:val="000333D5"/>
    <w:rsid w:val="000472E3"/>
    <w:rsid w:val="00060384"/>
    <w:rsid w:val="00075AE8"/>
    <w:rsid w:val="000A0484"/>
    <w:rsid w:val="000A1CD7"/>
    <w:rsid w:val="000C3956"/>
    <w:rsid w:val="00101AE2"/>
    <w:rsid w:val="0011528C"/>
    <w:rsid w:val="00143E6D"/>
    <w:rsid w:val="00152DB2"/>
    <w:rsid w:val="0018258E"/>
    <w:rsid w:val="001B0404"/>
    <w:rsid w:val="001D7271"/>
    <w:rsid w:val="001E068A"/>
    <w:rsid w:val="001E6709"/>
    <w:rsid w:val="00205D90"/>
    <w:rsid w:val="0026479F"/>
    <w:rsid w:val="00282356"/>
    <w:rsid w:val="0028661E"/>
    <w:rsid w:val="002B1125"/>
    <w:rsid w:val="002F7112"/>
    <w:rsid w:val="00303913"/>
    <w:rsid w:val="00386285"/>
    <w:rsid w:val="00386C3E"/>
    <w:rsid w:val="00391041"/>
    <w:rsid w:val="00391522"/>
    <w:rsid w:val="003C7FA9"/>
    <w:rsid w:val="003F3BB5"/>
    <w:rsid w:val="003F6544"/>
    <w:rsid w:val="00411FA1"/>
    <w:rsid w:val="00436901"/>
    <w:rsid w:val="00444799"/>
    <w:rsid w:val="004D392C"/>
    <w:rsid w:val="004F3A84"/>
    <w:rsid w:val="005176C0"/>
    <w:rsid w:val="0057033D"/>
    <w:rsid w:val="00592433"/>
    <w:rsid w:val="005F6766"/>
    <w:rsid w:val="0062424C"/>
    <w:rsid w:val="00652095"/>
    <w:rsid w:val="006714C1"/>
    <w:rsid w:val="006C2925"/>
    <w:rsid w:val="006C292B"/>
    <w:rsid w:val="006F3A7E"/>
    <w:rsid w:val="00771ACF"/>
    <w:rsid w:val="00772234"/>
    <w:rsid w:val="00774B80"/>
    <w:rsid w:val="0078278F"/>
    <w:rsid w:val="007D5F25"/>
    <w:rsid w:val="008035D9"/>
    <w:rsid w:val="0080754A"/>
    <w:rsid w:val="00883B32"/>
    <w:rsid w:val="008A15C6"/>
    <w:rsid w:val="008D5AD5"/>
    <w:rsid w:val="008E636E"/>
    <w:rsid w:val="008F0F6C"/>
    <w:rsid w:val="00902340"/>
    <w:rsid w:val="00921FC6"/>
    <w:rsid w:val="009275F1"/>
    <w:rsid w:val="00936DEF"/>
    <w:rsid w:val="0094272E"/>
    <w:rsid w:val="009A40C8"/>
    <w:rsid w:val="009B4B06"/>
    <w:rsid w:val="009D148C"/>
    <w:rsid w:val="009E1387"/>
    <w:rsid w:val="009F0AA0"/>
    <w:rsid w:val="00A67974"/>
    <w:rsid w:val="00A71DAD"/>
    <w:rsid w:val="00AE2265"/>
    <w:rsid w:val="00AE7957"/>
    <w:rsid w:val="00B34B0B"/>
    <w:rsid w:val="00B42384"/>
    <w:rsid w:val="00B62585"/>
    <w:rsid w:val="00B77792"/>
    <w:rsid w:val="00B82BE2"/>
    <w:rsid w:val="00BA5180"/>
    <w:rsid w:val="00CA60C1"/>
    <w:rsid w:val="00CB10D1"/>
    <w:rsid w:val="00CD390F"/>
    <w:rsid w:val="00CE47EA"/>
    <w:rsid w:val="00CE4E61"/>
    <w:rsid w:val="00DA096D"/>
    <w:rsid w:val="00DA480A"/>
    <w:rsid w:val="00DC46F5"/>
    <w:rsid w:val="00DD6F84"/>
    <w:rsid w:val="00DF710B"/>
    <w:rsid w:val="00DF742C"/>
    <w:rsid w:val="00E05F5B"/>
    <w:rsid w:val="00E15653"/>
    <w:rsid w:val="00E74CBA"/>
    <w:rsid w:val="00EA7F5C"/>
    <w:rsid w:val="00EC5A88"/>
    <w:rsid w:val="00ED0807"/>
    <w:rsid w:val="00ED3759"/>
    <w:rsid w:val="00F167AF"/>
    <w:rsid w:val="00F32BAB"/>
    <w:rsid w:val="00FA5073"/>
    <w:rsid w:val="00FE62C1"/>
    <w:rsid w:val="00FF7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0FD9FC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274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2745"/>
  </w:style>
  <w:style w:type="paragraph" w:styleId="Footer">
    <w:name w:val="footer"/>
    <w:basedOn w:val="Normal"/>
    <w:link w:val="FooterChar"/>
    <w:uiPriority w:val="99"/>
    <w:unhideWhenUsed/>
    <w:rsid w:val="0003274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2745"/>
  </w:style>
  <w:style w:type="paragraph" w:styleId="BalloonText">
    <w:name w:val="Balloon Text"/>
    <w:basedOn w:val="Normal"/>
    <w:link w:val="BalloonTextChar"/>
    <w:uiPriority w:val="99"/>
    <w:semiHidden/>
    <w:unhideWhenUsed/>
    <w:rsid w:val="0011528C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528C"/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274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2745"/>
  </w:style>
  <w:style w:type="paragraph" w:styleId="Footer">
    <w:name w:val="footer"/>
    <w:basedOn w:val="Normal"/>
    <w:link w:val="FooterChar"/>
    <w:uiPriority w:val="99"/>
    <w:unhideWhenUsed/>
    <w:rsid w:val="0003274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2745"/>
  </w:style>
  <w:style w:type="paragraph" w:styleId="BalloonText">
    <w:name w:val="Balloon Text"/>
    <w:basedOn w:val="Normal"/>
    <w:link w:val="BalloonTextChar"/>
    <w:uiPriority w:val="99"/>
    <w:semiHidden/>
    <w:unhideWhenUsed/>
    <w:rsid w:val="0011528C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528C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0" Type="http://schemas.microsoft.com/office/2011/relationships/people" Target="peop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988</Words>
  <Characters>5632</Characters>
  <Application>Microsoft Macintosh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Minkowitz</dc:creator>
  <cp:keywords/>
  <dc:description/>
  <cp:lastModifiedBy>Tina Minkowitz</cp:lastModifiedBy>
  <cp:revision>2</cp:revision>
  <dcterms:created xsi:type="dcterms:W3CDTF">2018-06-10T13:26:00Z</dcterms:created>
  <dcterms:modified xsi:type="dcterms:W3CDTF">2018-06-10T13:26:00Z</dcterms:modified>
</cp:coreProperties>
</file>