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footer3.xml" ContentType="application/vnd.openxmlformats-officedocument.wordprocessingml.footer+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687451" w:rsidRDefault="00687451" w:rsidP="00687451">
      <w:pPr>
        <w:spacing w:after="0"/>
        <w:jc w:val="center"/>
        <w:rPr>
          <w:rFonts w:ascii="Cambria" w:hAnsi="Cambria"/>
          <w:b/>
          <w:sz w:val="26"/>
          <w:szCs w:val="26"/>
          <w:lang w:val="en-GB"/>
        </w:rPr>
      </w:pPr>
    </w:p>
    <w:p w:rsidR="00B23CBE" w:rsidRDefault="00F312B1" w:rsidP="00687451">
      <w:pPr>
        <w:spacing w:after="0"/>
        <w:jc w:val="center"/>
        <w:rPr>
          <w:rFonts w:ascii="Cambria" w:hAnsi="Cambria"/>
          <w:b/>
          <w:sz w:val="26"/>
          <w:szCs w:val="26"/>
          <w:lang w:val="en-GB"/>
        </w:rPr>
      </w:pPr>
      <w:r>
        <w:rPr>
          <w:rFonts w:ascii="Cambria" w:hAnsi="Cambria"/>
          <w:b/>
          <w:noProof/>
          <w:sz w:val="26"/>
          <w:szCs w:val="26"/>
        </w:rPr>
        <w:drawing>
          <wp:anchor distT="0" distB="0" distL="114300" distR="114300" simplePos="0" relativeHeight="251659264" behindDoc="1" locked="0" layoutInCell="1" allowOverlap="1">
            <wp:simplePos x="0" y="0"/>
            <wp:positionH relativeFrom="column">
              <wp:posOffset>3886200</wp:posOffset>
            </wp:positionH>
            <wp:positionV relativeFrom="paragraph">
              <wp:posOffset>168910</wp:posOffset>
            </wp:positionV>
            <wp:extent cx="1143000" cy="1092835"/>
            <wp:effectExtent l="25400" t="0" r="0" b="0"/>
            <wp:wrapTight wrapText="bothSides">
              <wp:wrapPolygon edited="0">
                <wp:start x="-480" y="0"/>
                <wp:lineTo x="-480" y="21085"/>
                <wp:lineTo x="21600" y="21085"/>
                <wp:lineTo x="21600" y="0"/>
                <wp:lineTo x="-48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143000" cy="1092835"/>
                    </a:xfrm>
                    <a:prstGeom prst="rect">
                      <a:avLst/>
                    </a:prstGeom>
                    <a:noFill/>
                    <a:ln w="9525">
                      <a:noFill/>
                      <a:miter lim="800000"/>
                      <a:headEnd/>
                      <a:tailEnd/>
                    </a:ln>
                  </pic:spPr>
                </pic:pic>
              </a:graphicData>
            </a:graphic>
          </wp:anchor>
        </w:drawing>
      </w:r>
    </w:p>
    <w:p w:rsidR="00B23CBE" w:rsidRDefault="00F312B1" w:rsidP="00687451">
      <w:pPr>
        <w:spacing w:after="0"/>
        <w:jc w:val="center"/>
        <w:rPr>
          <w:rFonts w:ascii="Cambria" w:hAnsi="Cambria"/>
          <w:b/>
          <w:sz w:val="26"/>
          <w:szCs w:val="26"/>
          <w:lang w:val="en-GB"/>
        </w:rPr>
      </w:pPr>
      <w:r>
        <w:rPr>
          <w:rFonts w:ascii="Cambria" w:hAnsi="Cambria"/>
          <w:b/>
          <w:noProof/>
          <w:sz w:val="26"/>
          <w:szCs w:val="26"/>
        </w:rPr>
        <w:drawing>
          <wp:anchor distT="0" distB="0" distL="114300" distR="114300" simplePos="0" relativeHeight="251658240" behindDoc="0" locked="0" layoutInCell="1" allowOverlap="1">
            <wp:simplePos x="0" y="0"/>
            <wp:positionH relativeFrom="column">
              <wp:posOffset>630555</wp:posOffset>
            </wp:positionH>
            <wp:positionV relativeFrom="paragraph">
              <wp:posOffset>153035</wp:posOffset>
            </wp:positionV>
            <wp:extent cx="3595370" cy="795655"/>
            <wp:effectExtent l="0" t="0" r="0" b="0"/>
            <wp:wrapTight wrapText="bothSides">
              <wp:wrapPolygon edited="0">
                <wp:start x="1984" y="690"/>
                <wp:lineTo x="763" y="3448"/>
                <wp:lineTo x="0" y="7585"/>
                <wp:lineTo x="153" y="14480"/>
                <wp:lineTo x="1373" y="19997"/>
                <wp:lineTo x="1984" y="19997"/>
                <wp:lineTo x="3968" y="19997"/>
                <wp:lineTo x="18006" y="16549"/>
                <wp:lineTo x="18617" y="12412"/>
                <wp:lineTo x="16633" y="11722"/>
                <wp:lineTo x="17091" y="7585"/>
                <wp:lineTo x="15260" y="6206"/>
                <wp:lineTo x="3968" y="690"/>
                <wp:lineTo x="1984" y="690"/>
              </wp:wrapPolygon>
            </wp:wrapTight>
            <wp:docPr id="2" name="Image 2" descr="logo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ig"/>
                    <pic:cNvPicPr>
                      <a:picLocks noChangeAspect="1" noChangeArrowheads="1"/>
                    </pic:cNvPicPr>
                  </pic:nvPicPr>
                  <pic:blipFill>
                    <a:blip r:embed="rId9" cstate="print"/>
                    <a:srcRect/>
                    <a:stretch>
                      <a:fillRect/>
                    </a:stretch>
                  </pic:blipFill>
                  <pic:spPr bwMode="auto">
                    <a:xfrm>
                      <a:off x="0" y="0"/>
                      <a:ext cx="3595370" cy="795655"/>
                    </a:xfrm>
                    <a:prstGeom prst="rect">
                      <a:avLst/>
                    </a:prstGeom>
                    <a:noFill/>
                    <a:ln w="9525">
                      <a:noFill/>
                      <a:miter lim="800000"/>
                      <a:headEnd/>
                      <a:tailEnd/>
                    </a:ln>
                  </pic:spPr>
                </pic:pic>
              </a:graphicData>
            </a:graphic>
          </wp:anchor>
        </w:drawing>
      </w:r>
    </w:p>
    <w:p w:rsidR="00083FAD" w:rsidRDefault="00083FAD" w:rsidP="00687451">
      <w:pPr>
        <w:spacing w:after="0"/>
        <w:jc w:val="center"/>
        <w:rPr>
          <w:rFonts w:ascii="Cambria" w:hAnsi="Cambria"/>
          <w:b/>
          <w:sz w:val="26"/>
          <w:szCs w:val="26"/>
          <w:lang w:val="en-GB"/>
        </w:rPr>
      </w:pPr>
    </w:p>
    <w:p w:rsidR="00B23CBE" w:rsidRDefault="00B23CBE" w:rsidP="00687451">
      <w:pPr>
        <w:pStyle w:val="Heading1"/>
        <w:jc w:val="center"/>
      </w:pPr>
    </w:p>
    <w:p w:rsidR="00BB1569" w:rsidRDefault="00BB1569" w:rsidP="00687451">
      <w:pPr>
        <w:pStyle w:val="Heading1"/>
        <w:jc w:val="center"/>
        <w:rPr>
          <w:sz w:val="32"/>
        </w:rPr>
      </w:pPr>
    </w:p>
    <w:p w:rsidR="00BB1569" w:rsidRDefault="00BB1569" w:rsidP="00687451">
      <w:pPr>
        <w:pStyle w:val="Heading1"/>
        <w:jc w:val="center"/>
        <w:rPr>
          <w:sz w:val="32"/>
        </w:rPr>
      </w:pPr>
    </w:p>
    <w:p w:rsidR="00BB1569" w:rsidRDefault="00A63384" w:rsidP="00B23CBE">
      <w:pPr>
        <w:pStyle w:val="Heading1"/>
        <w:jc w:val="center"/>
        <w:rPr>
          <w:sz w:val="32"/>
        </w:rPr>
      </w:pPr>
      <w:r w:rsidRPr="00A90A02">
        <w:rPr>
          <w:sz w:val="32"/>
        </w:rPr>
        <w:t>Submission t</w:t>
      </w:r>
      <w:r w:rsidR="005B4DBF" w:rsidRPr="00A90A02">
        <w:rPr>
          <w:sz w:val="32"/>
        </w:rPr>
        <w:t>o World Health Organi</w:t>
      </w:r>
      <w:r w:rsidR="003C3159" w:rsidRPr="00A90A02">
        <w:rPr>
          <w:sz w:val="32"/>
        </w:rPr>
        <w:t>z</w:t>
      </w:r>
      <w:r w:rsidR="008B31DA" w:rsidRPr="00A90A02">
        <w:rPr>
          <w:sz w:val="32"/>
        </w:rPr>
        <w:t>ation on the</w:t>
      </w:r>
      <w:r w:rsidR="00636E69" w:rsidRPr="00A90A02">
        <w:rPr>
          <w:sz w:val="32"/>
        </w:rPr>
        <w:t xml:space="preserve"> </w:t>
      </w:r>
      <w:r w:rsidRPr="00A90A02">
        <w:rPr>
          <w:sz w:val="32"/>
        </w:rPr>
        <w:t xml:space="preserve">Zero Draft </w:t>
      </w:r>
      <w:r w:rsidR="008B31DA" w:rsidRPr="00A90A02">
        <w:rPr>
          <w:sz w:val="32"/>
        </w:rPr>
        <w:t xml:space="preserve">Global </w:t>
      </w:r>
      <w:r w:rsidRPr="00A90A02">
        <w:rPr>
          <w:sz w:val="32"/>
        </w:rPr>
        <w:t>Menta</w:t>
      </w:r>
      <w:r w:rsidR="00636E69" w:rsidRPr="00A90A02">
        <w:rPr>
          <w:sz w:val="32"/>
        </w:rPr>
        <w:t>l Health Action Plan 2</w:t>
      </w:r>
      <w:r w:rsidR="008B31DA" w:rsidRPr="00A90A02">
        <w:rPr>
          <w:sz w:val="32"/>
        </w:rPr>
        <w:t>013- 2020</w:t>
      </w:r>
      <w:r w:rsidR="00125FAA">
        <w:rPr>
          <w:sz w:val="32"/>
        </w:rPr>
        <w:t xml:space="preserve"> </w:t>
      </w:r>
      <w:r w:rsidR="008B31DA" w:rsidRPr="00A90A02">
        <w:rPr>
          <w:sz w:val="32"/>
        </w:rPr>
        <w:t>(Version 27 August 2012)</w:t>
      </w:r>
    </w:p>
    <w:p w:rsidR="00B23CBE" w:rsidRPr="00BB1569" w:rsidRDefault="00BB1569" w:rsidP="00B23CBE">
      <w:pPr>
        <w:pStyle w:val="Heading1"/>
        <w:jc w:val="center"/>
        <w:rPr>
          <w:sz w:val="36"/>
          <w:szCs w:val="36"/>
        </w:rPr>
      </w:pPr>
      <w:r>
        <w:rPr>
          <w:sz w:val="36"/>
          <w:szCs w:val="36"/>
        </w:rPr>
        <w:t>Comments and Concerns</w:t>
      </w:r>
    </w:p>
    <w:p w:rsidR="00B23CBE" w:rsidRPr="00B23CBE" w:rsidRDefault="00125FAA" w:rsidP="00125FAA">
      <w:pPr>
        <w:tabs>
          <w:tab w:val="left" w:pos="1425"/>
        </w:tabs>
        <w:spacing w:after="0"/>
        <w:jc w:val="both"/>
        <w:rPr>
          <w:rFonts w:ascii="Cambria" w:hAnsi="Cambria"/>
          <w:b/>
          <w:sz w:val="26"/>
          <w:szCs w:val="26"/>
        </w:rPr>
      </w:pPr>
      <w:r>
        <w:rPr>
          <w:rFonts w:ascii="Cambria" w:hAnsi="Cambria"/>
          <w:b/>
          <w:sz w:val="26"/>
          <w:szCs w:val="26"/>
        </w:rPr>
        <w:tab/>
      </w:r>
    </w:p>
    <w:p w:rsidR="00083FAD" w:rsidRDefault="00083FAD" w:rsidP="00B23CBE">
      <w:pPr>
        <w:pStyle w:val="Heading1"/>
        <w:jc w:val="center"/>
        <w:rPr>
          <w:lang w:val="en-GB"/>
        </w:rPr>
      </w:pPr>
      <w:r>
        <w:rPr>
          <w:lang w:val="en-GB"/>
        </w:rPr>
        <w:t>7 November 2012</w:t>
      </w:r>
    </w:p>
    <w:p w:rsidR="00687451" w:rsidRDefault="00687451" w:rsidP="00687451">
      <w:pPr>
        <w:spacing w:after="0"/>
        <w:jc w:val="both"/>
        <w:rPr>
          <w:rFonts w:ascii="Cambria" w:hAnsi="Cambria"/>
          <w:b/>
          <w:sz w:val="26"/>
          <w:szCs w:val="26"/>
          <w:lang w:val="en-GB"/>
        </w:rPr>
      </w:pPr>
    </w:p>
    <w:p w:rsidR="00BB1569" w:rsidRDefault="00E4201A" w:rsidP="00E4201A">
      <w:pPr>
        <w:tabs>
          <w:tab w:val="left" w:pos="8160"/>
        </w:tabs>
        <w:spacing w:after="0"/>
        <w:rPr>
          <w:rFonts w:ascii="Cambria" w:hAnsi="Cambria"/>
          <w:sz w:val="26"/>
          <w:szCs w:val="24"/>
          <w:lang w:val="en-GB"/>
        </w:rPr>
      </w:pPr>
      <w:r>
        <w:rPr>
          <w:rFonts w:ascii="Cambria" w:hAnsi="Cambria"/>
          <w:sz w:val="26"/>
          <w:szCs w:val="24"/>
          <w:lang w:val="en-GB"/>
        </w:rPr>
        <w:tab/>
      </w:r>
    </w:p>
    <w:p w:rsidR="00BB1569" w:rsidRPr="00F14667" w:rsidRDefault="00BB1569" w:rsidP="00F14667">
      <w:pPr>
        <w:spacing w:after="0"/>
        <w:rPr>
          <w:rFonts w:ascii="Cambria" w:hAnsi="Cambria"/>
          <w:color w:val="548DD4" w:themeColor="text2" w:themeTint="99"/>
          <w:sz w:val="56"/>
          <w:szCs w:val="56"/>
          <w:lang w:val="en-GB"/>
        </w:rPr>
      </w:pPr>
    </w:p>
    <w:p w:rsidR="00BB1569" w:rsidRPr="00125FAA" w:rsidRDefault="00BB1569" w:rsidP="00F14667">
      <w:pPr>
        <w:spacing w:after="0"/>
        <w:jc w:val="center"/>
        <w:rPr>
          <w:rFonts w:ascii="Cambria" w:hAnsi="Cambria"/>
          <w:color w:val="365F91" w:themeColor="accent1" w:themeShade="BF"/>
          <w:sz w:val="26"/>
          <w:szCs w:val="24"/>
          <w:lang w:val="en-GB"/>
        </w:rPr>
      </w:pPr>
    </w:p>
    <w:p w:rsidR="00BB1569" w:rsidRDefault="00BB1569" w:rsidP="00BB1569">
      <w:pPr>
        <w:spacing w:after="0"/>
        <w:rPr>
          <w:rFonts w:ascii="Cambria" w:hAnsi="Cambria"/>
          <w:sz w:val="26"/>
          <w:szCs w:val="24"/>
          <w:lang w:val="en-GB"/>
        </w:rPr>
      </w:pPr>
    </w:p>
    <w:p w:rsidR="00BB1569" w:rsidRDefault="00BB1569" w:rsidP="00BB1569">
      <w:pPr>
        <w:spacing w:after="0"/>
        <w:rPr>
          <w:rFonts w:ascii="Cambria" w:hAnsi="Cambria"/>
          <w:sz w:val="26"/>
          <w:szCs w:val="24"/>
          <w:lang w:val="en-GB"/>
        </w:rPr>
      </w:pPr>
    </w:p>
    <w:p w:rsidR="00BB1569" w:rsidRDefault="00BB1569" w:rsidP="00BB1569">
      <w:pPr>
        <w:spacing w:after="0"/>
        <w:rPr>
          <w:rFonts w:ascii="Cambria" w:hAnsi="Cambria"/>
          <w:sz w:val="26"/>
          <w:szCs w:val="24"/>
          <w:lang w:val="en-GB"/>
        </w:rPr>
      </w:pPr>
    </w:p>
    <w:p w:rsidR="00687451" w:rsidRPr="00A90A02" w:rsidRDefault="00687451" w:rsidP="00BB1569">
      <w:pPr>
        <w:spacing w:after="0"/>
        <w:rPr>
          <w:rFonts w:ascii="Cambria" w:hAnsi="Cambria"/>
          <w:sz w:val="26"/>
          <w:szCs w:val="24"/>
          <w:lang w:val="en-GB"/>
        </w:rPr>
      </w:pPr>
      <w:r w:rsidRPr="00A90A02">
        <w:rPr>
          <w:rFonts w:ascii="Cambria" w:hAnsi="Cambria"/>
          <w:sz w:val="26"/>
          <w:szCs w:val="24"/>
          <w:lang w:val="en-GB"/>
        </w:rPr>
        <w:t>This paper is submitted by the World Network of Users and Survivors of Psychiatry and endorsed by the International Disability Alliance</w:t>
      </w:r>
    </w:p>
    <w:p w:rsidR="00B23CBE" w:rsidRDefault="00B23CBE" w:rsidP="00BB1569">
      <w:pPr>
        <w:spacing w:after="0"/>
        <w:rPr>
          <w:rFonts w:ascii="Cambria" w:hAnsi="Cambria"/>
          <w:b/>
          <w:sz w:val="26"/>
          <w:szCs w:val="26"/>
          <w:lang w:val="en-GB"/>
        </w:rPr>
      </w:pPr>
    </w:p>
    <w:p w:rsidR="00083FAD" w:rsidRDefault="00083FAD" w:rsidP="006A16FD">
      <w:pPr>
        <w:spacing w:after="0"/>
        <w:jc w:val="both"/>
        <w:rPr>
          <w:rFonts w:ascii="Cambria" w:hAnsi="Cambria"/>
          <w:b/>
          <w:sz w:val="26"/>
          <w:szCs w:val="26"/>
          <w:lang w:val="en-GB"/>
        </w:rPr>
      </w:pPr>
    </w:p>
    <w:p w:rsidR="00F14667" w:rsidRDefault="00F312B1" w:rsidP="005E0F21">
      <w:pPr>
        <w:pStyle w:val="Heading1"/>
        <w:spacing w:before="0" w:after="200"/>
        <w:rPr>
          <w:lang w:val="en-GB"/>
        </w:rPr>
      </w:pPr>
      <w:r>
        <w:rPr>
          <w:lang w:val="en-GB"/>
        </w:rPr>
        <w:br w:type="page"/>
      </w:r>
    </w:p>
    <w:p w:rsidR="00F312B1" w:rsidRPr="005E0F21" w:rsidRDefault="00193EFB" w:rsidP="005E0F21">
      <w:pPr>
        <w:pStyle w:val="Heading1"/>
        <w:spacing w:before="0" w:after="200"/>
        <w:rPr>
          <w:color w:val="auto"/>
          <w:lang w:val="en-GB"/>
        </w:rPr>
      </w:pPr>
      <w:r>
        <w:rPr>
          <w:lang w:val="en-GB"/>
        </w:rPr>
        <w:t>Introduction</w:t>
      </w:r>
    </w:p>
    <w:p w:rsidR="00DC3EAB" w:rsidRDefault="005E0F21" w:rsidP="006A16FD">
      <w:pPr>
        <w:jc w:val="both"/>
        <w:rPr>
          <w:rFonts w:ascii="Cambria" w:hAnsi="Cambria"/>
          <w:lang w:val="en-GB"/>
        </w:rPr>
      </w:pPr>
      <w:r>
        <w:rPr>
          <w:rFonts w:ascii="Cambria" w:hAnsi="Cambria"/>
          <w:lang w:val="en-GB"/>
        </w:rPr>
        <w:t>These comments and c</w:t>
      </w:r>
      <w:r w:rsidR="00DC3EAB">
        <w:rPr>
          <w:rFonts w:ascii="Cambria" w:hAnsi="Cambria"/>
          <w:lang w:val="en-GB"/>
        </w:rPr>
        <w:t>oncerns are submitted by the World Network of Users and Survivors of Psychiatry (WNUSP) and endorsed by the International Disability Alliance.</w:t>
      </w:r>
      <w:r w:rsidR="00DC3EAB">
        <w:rPr>
          <w:rStyle w:val="FootnoteReference"/>
          <w:rFonts w:ascii="Cambria" w:hAnsi="Cambria"/>
          <w:lang w:val="en-GB"/>
        </w:rPr>
        <w:footnoteReference w:id="2"/>
      </w:r>
      <w:r w:rsidR="00DC3EAB">
        <w:rPr>
          <w:rFonts w:ascii="Cambria" w:hAnsi="Cambria"/>
          <w:lang w:val="en-GB"/>
        </w:rPr>
        <w:t xml:space="preserve"> </w:t>
      </w:r>
    </w:p>
    <w:p w:rsidR="000D0ABA" w:rsidRPr="00530A83" w:rsidRDefault="00636E69" w:rsidP="006A16FD">
      <w:pPr>
        <w:jc w:val="both"/>
        <w:rPr>
          <w:rFonts w:ascii="Cambria" w:hAnsi="Cambria"/>
          <w:lang w:val="en-GB"/>
        </w:rPr>
      </w:pPr>
      <w:r w:rsidRPr="00530A83">
        <w:rPr>
          <w:rFonts w:ascii="Cambria" w:hAnsi="Cambria"/>
          <w:lang w:val="en-GB"/>
        </w:rPr>
        <w:t xml:space="preserve">The </w:t>
      </w:r>
      <w:r w:rsidR="00AA6CBD" w:rsidRPr="00530A83">
        <w:rPr>
          <w:rFonts w:ascii="Cambria" w:hAnsi="Cambria"/>
          <w:lang w:val="en-GB"/>
        </w:rPr>
        <w:t>Z</w:t>
      </w:r>
      <w:r w:rsidRPr="00530A83">
        <w:rPr>
          <w:rFonts w:ascii="Cambria" w:hAnsi="Cambria"/>
          <w:lang w:val="en-GB"/>
        </w:rPr>
        <w:t xml:space="preserve">ero </w:t>
      </w:r>
      <w:r w:rsidR="00AA6CBD" w:rsidRPr="00530A83">
        <w:rPr>
          <w:rFonts w:ascii="Cambria" w:hAnsi="Cambria"/>
          <w:lang w:val="en-GB"/>
        </w:rPr>
        <w:t>D</w:t>
      </w:r>
      <w:r w:rsidRPr="00530A83">
        <w:rPr>
          <w:rFonts w:ascii="Cambria" w:hAnsi="Cambria"/>
          <w:lang w:val="en-GB"/>
        </w:rPr>
        <w:t xml:space="preserve">raft of the Global Mental Health Action Plan </w:t>
      </w:r>
      <w:r w:rsidR="00A63384" w:rsidRPr="00530A83">
        <w:rPr>
          <w:rFonts w:ascii="Cambria" w:hAnsi="Cambria"/>
          <w:lang w:val="en-GB"/>
        </w:rPr>
        <w:t xml:space="preserve">essentially addresses the delivery of </w:t>
      </w:r>
      <w:r w:rsidR="00A63384" w:rsidRPr="00530A83">
        <w:rPr>
          <w:rFonts w:ascii="Cambria" w:hAnsi="Cambria"/>
          <w:i/>
          <w:lang w:val="en-GB"/>
        </w:rPr>
        <w:t>medic</w:t>
      </w:r>
      <w:r w:rsidRPr="00530A83">
        <w:rPr>
          <w:rFonts w:ascii="Cambria" w:hAnsi="Cambria"/>
          <w:i/>
          <w:lang w:val="en-GB"/>
        </w:rPr>
        <w:t>al</w:t>
      </w:r>
      <w:r w:rsidRPr="00530A83">
        <w:rPr>
          <w:rFonts w:ascii="Cambria" w:hAnsi="Cambria"/>
          <w:lang w:val="en-GB"/>
        </w:rPr>
        <w:t xml:space="preserve"> mental health care services.  Whilst it purports to integrate human rights as a cross</w:t>
      </w:r>
      <w:r w:rsidR="00391EFB" w:rsidRPr="00530A83">
        <w:rPr>
          <w:rFonts w:ascii="Cambria" w:hAnsi="Cambria"/>
          <w:lang w:val="en-GB"/>
        </w:rPr>
        <w:t xml:space="preserve">-cutting principle, the text fails to </w:t>
      </w:r>
      <w:r w:rsidR="00DC3F27" w:rsidRPr="00530A83">
        <w:rPr>
          <w:rFonts w:ascii="Cambria" w:hAnsi="Cambria"/>
          <w:lang w:val="en-GB"/>
        </w:rPr>
        <w:t xml:space="preserve">incorporate the human rights based approach </w:t>
      </w:r>
      <w:r w:rsidR="00391EFB" w:rsidRPr="00530A83">
        <w:rPr>
          <w:rFonts w:ascii="Cambria" w:hAnsi="Cambria"/>
          <w:lang w:val="en-GB"/>
        </w:rPr>
        <w:t xml:space="preserve">to disability as </w:t>
      </w:r>
      <w:r w:rsidR="00DC3F27" w:rsidRPr="00530A83">
        <w:rPr>
          <w:rFonts w:ascii="Cambria" w:hAnsi="Cambria"/>
          <w:lang w:val="en-GB"/>
        </w:rPr>
        <w:t xml:space="preserve">embodied in the </w:t>
      </w:r>
      <w:r w:rsidR="0033123D" w:rsidRPr="00530A83">
        <w:rPr>
          <w:rFonts w:ascii="Cambria" w:hAnsi="Cambria"/>
          <w:lang w:val="en-GB"/>
        </w:rPr>
        <w:t xml:space="preserve">United Nations </w:t>
      </w:r>
      <w:r w:rsidR="00DC3F27" w:rsidRPr="00530A83">
        <w:rPr>
          <w:rFonts w:ascii="Cambria" w:hAnsi="Cambria"/>
          <w:lang w:val="en-GB"/>
        </w:rPr>
        <w:t>Convention on the Rights of Persons with Disabilities (CRPD)</w:t>
      </w:r>
      <w:r w:rsidR="00391EFB" w:rsidRPr="00530A83">
        <w:rPr>
          <w:rFonts w:ascii="Cambria" w:hAnsi="Cambria"/>
          <w:lang w:val="en-GB"/>
        </w:rPr>
        <w:t>.</w:t>
      </w:r>
      <w:r w:rsidR="009066FE" w:rsidRPr="00530A83">
        <w:rPr>
          <w:rFonts w:ascii="Cambria" w:hAnsi="Cambria"/>
          <w:lang w:val="en-GB"/>
        </w:rPr>
        <w:t xml:space="preserve">  </w:t>
      </w:r>
      <w:r w:rsidR="000D0ABA" w:rsidRPr="00530A83">
        <w:rPr>
          <w:rFonts w:ascii="Cambria" w:hAnsi="Cambria"/>
          <w:lang w:val="en-GB"/>
        </w:rPr>
        <w:t>The following statement exemplifies the</w:t>
      </w:r>
      <w:r w:rsidR="008E7BB8" w:rsidRPr="00530A83">
        <w:rPr>
          <w:rFonts w:ascii="Cambria" w:hAnsi="Cambria"/>
          <w:lang w:val="en-GB"/>
        </w:rPr>
        <w:t xml:space="preserve"> essence of the</w:t>
      </w:r>
      <w:r w:rsidR="000D0ABA" w:rsidRPr="00530A83">
        <w:rPr>
          <w:rFonts w:ascii="Cambria" w:hAnsi="Cambria"/>
          <w:lang w:val="en-GB"/>
        </w:rPr>
        <w:t xml:space="preserve"> draft action plan: </w:t>
      </w:r>
    </w:p>
    <w:p w:rsidR="000D0ABA" w:rsidRPr="00530A83" w:rsidRDefault="000D0ABA" w:rsidP="006A16FD">
      <w:pPr>
        <w:jc w:val="both"/>
        <w:rPr>
          <w:rFonts w:ascii="Cambria" w:hAnsi="Cambria"/>
          <w:lang w:val="en-GB"/>
        </w:rPr>
      </w:pPr>
      <w:r w:rsidRPr="00530A83">
        <w:rPr>
          <w:rFonts w:ascii="Cambria" w:hAnsi="Cambria"/>
          <w:lang w:val="en-GB"/>
        </w:rPr>
        <w:t>“</w:t>
      </w:r>
      <w:r w:rsidRPr="00530A83">
        <w:rPr>
          <w:rFonts w:ascii="Cambria" w:hAnsi="Cambria"/>
          <w:i/>
          <w:lang w:val="en-GB"/>
        </w:rPr>
        <w:t>The draft action plan also covers mental health, which is conceptu</w:t>
      </w:r>
      <w:r w:rsidR="00A86B1C" w:rsidRPr="00530A83">
        <w:rPr>
          <w:rFonts w:ascii="Cambria" w:hAnsi="Cambria"/>
          <w:i/>
          <w:lang w:val="en-GB"/>
        </w:rPr>
        <w:t>a</w:t>
      </w:r>
      <w:r w:rsidRPr="00530A83">
        <w:rPr>
          <w:rFonts w:ascii="Cambria" w:hAnsi="Cambria"/>
          <w:i/>
          <w:lang w:val="en-GB"/>
        </w:rPr>
        <w:t>lized as a state of well-being in which the individual realizes his or her own abilities, can cope with the normal stresses of life, can work productively and fruitfully, and is able to make a contribution to his or her community</w:t>
      </w:r>
      <w:r w:rsidRPr="00530A83">
        <w:rPr>
          <w:rFonts w:ascii="Cambria" w:hAnsi="Cambria"/>
          <w:lang w:val="en-GB"/>
        </w:rPr>
        <w:t>.”</w:t>
      </w:r>
    </w:p>
    <w:p w:rsidR="005E0F21" w:rsidRDefault="008E7BB8" w:rsidP="005E0F21">
      <w:pPr>
        <w:spacing w:after="0"/>
        <w:jc w:val="both"/>
        <w:rPr>
          <w:rFonts w:ascii="Cambria" w:hAnsi="Cambria"/>
          <w:lang w:val="en-GB"/>
        </w:rPr>
      </w:pPr>
      <w:r w:rsidRPr="00530A83">
        <w:rPr>
          <w:rFonts w:ascii="Cambria" w:hAnsi="Cambria"/>
          <w:lang w:val="en-GB"/>
        </w:rPr>
        <w:t xml:space="preserve">The use of presumption-filled terms such as abilities, normality, productivity and contribution </w:t>
      </w:r>
      <w:r w:rsidR="0099221C" w:rsidRPr="00530A83">
        <w:rPr>
          <w:rFonts w:ascii="Cambria" w:hAnsi="Cambria"/>
          <w:lang w:val="en-GB"/>
        </w:rPr>
        <w:t>weigh heavy on human value being based on productivity and ability.</w:t>
      </w:r>
      <w:r w:rsidRPr="00530A83">
        <w:rPr>
          <w:rFonts w:ascii="Cambria" w:hAnsi="Cambria"/>
          <w:lang w:val="en-GB"/>
        </w:rPr>
        <w:t xml:space="preserve"> </w:t>
      </w:r>
      <w:r w:rsidR="009066FE" w:rsidRPr="00530A83">
        <w:rPr>
          <w:rFonts w:ascii="Cambria" w:hAnsi="Cambria"/>
          <w:lang w:val="en-GB"/>
        </w:rPr>
        <w:t xml:space="preserve">The draft action plan continues to be couched in the old medical paradigm </w:t>
      </w:r>
      <w:r w:rsidR="00613C79" w:rsidRPr="00530A83">
        <w:rPr>
          <w:rFonts w:ascii="Cambria" w:hAnsi="Cambria"/>
          <w:lang w:val="en-GB"/>
        </w:rPr>
        <w:t>and acts to</w:t>
      </w:r>
      <w:r w:rsidR="009066FE" w:rsidRPr="00530A83">
        <w:rPr>
          <w:rFonts w:ascii="Cambria" w:hAnsi="Cambria"/>
          <w:lang w:val="en-GB"/>
        </w:rPr>
        <w:t xml:space="preserve"> </w:t>
      </w:r>
      <w:r w:rsidR="00613C79" w:rsidRPr="00530A83">
        <w:rPr>
          <w:rFonts w:ascii="Cambria" w:hAnsi="Cambria"/>
          <w:lang w:val="en-GB"/>
        </w:rPr>
        <w:t xml:space="preserve">compromise the </w:t>
      </w:r>
      <w:r w:rsidR="009066FE" w:rsidRPr="00530A83">
        <w:rPr>
          <w:rFonts w:ascii="Cambria" w:hAnsi="Cambria"/>
          <w:lang w:val="en-GB"/>
        </w:rPr>
        <w:t>recognition of persons with disabilities as rights holders on an equal basis with others.</w:t>
      </w:r>
      <w:r w:rsidR="00391EFB" w:rsidRPr="00530A83">
        <w:rPr>
          <w:rFonts w:ascii="Cambria" w:hAnsi="Cambria"/>
          <w:lang w:val="en-GB"/>
        </w:rPr>
        <w:t xml:space="preserve">  As such, the draft action plan has many shortcomings which at the outset render the document</w:t>
      </w:r>
      <w:r w:rsidR="00165949" w:rsidRPr="00530A83">
        <w:rPr>
          <w:rFonts w:ascii="Cambria" w:hAnsi="Cambria"/>
          <w:lang w:val="en-GB"/>
        </w:rPr>
        <w:t xml:space="preserve"> unacceptable </w:t>
      </w:r>
      <w:r w:rsidR="006A16FD" w:rsidRPr="00530A83">
        <w:rPr>
          <w:rFonts w:ascii="Cambria" w:hAnsi="Cambria"/>
          <w:lang w:val="en-GB"/>
        </w:rPr>
        <w:t>and inoperable in today’s</w:t>
      </w:r>
      <w:r w:rsidR="00165949" w:rsidRPr="00530A83">
        <w:rPr>
          <w:rFonts w:ascii="Cambria" w:hAnsi="Cambria"/>
          <w:lang w:val="en-GB"/>
        </w:rPr>
        <w:t xml:space="preserve"> post-CRPD</w:t>
      </w:r>
      <w:r w:rsidR="00391EFB" w:rsidRPr="00530A83">
        <w:rPr>
          <w:rFonts w:ascii="Cambria" w:hAnsi="Cambria"/>
          <w:lang w:val="en-GB"/>
        </w:rPr>
        <w:t xml:space="preserve"> context.</w:t>
      </w:r>
    </w:p>
    <w:p w:rsidR="00193EFB" w:rsidRPr="005E0F21" w:rsidRDefault="00193EFB" w:rsidP="005E0F21">
      <w:pPr>
        <w:jc w:val="both"/>
        <w:rPr>
          <w:rFonts w:ascii="Cambria" w:hAnsi="Cambria"/>
          <w:lang w:val="en-GB"/>
        </w:rPr>
      </w:pPr>
    </w:p>
    <w:p w:rsidR="00193EFB" w:rsidRDefault="00165949" w:rsidP="005E0F21">
      <w:pPr>
        <w:pStyle w:val="Heading1"/>
        <w:spacing w:before="0" w:after="200"/>
        <w:rPr>
          <w:lang w:val="en-GB"/>
        </w:rPr>
      </w:pPr>
      <w:r w:rsidRPr="00530A83">
        <w:rPr>
          <w:lang w:val="en-GB"/>
        </w:rPr>
        <w:t>CRPD as authoritative guidance</w:t>
      </w:r>
      <w:r w:rsidR="00391EFB" w:rsidRPr="00530A83">
        <w:rPr>
          <w:lang w:val="en-GB"/>
        </w:rPr>
        <w:t xml:space="preserve">   </w:t>
      </w:r>
    </w:p>
    <w:p w:rsidR="00193EFB" w:rsidRDefault="006A16FD" w:rsidP="00193EFB">
      <w:pPr>
        <w:spacing w:after="0"/>
        <w:jc w:val="both"/>
        <w:rPr>
          <w:rFonts w:ascii="Cambria" w:hAnsi="Cambria"/>
          <w:lang w:val="en-GB"/>
        </w:rPr>
      </w:pPr>
      <w:r w:rsidRPr="00530A83">
        <w:rPr>
          <w:rFonts w:ascii="Cambria" w:hAnsi="Cambria"/>
          <w:lang w:val="en-GB"/>
        </w:rPr>
        <w:t>The entry into force of the CRPD brought with it a paradigm shift from the medical approach to disability in which persons with disabilities were viewed as objects of treatment and management to a huma</w:t>
      </w:r>
      <w:r w:rsidR="005E0F21">
        <w:rPr>
          <w:rFonts w:ascii="Cambria" w:hAnsi="Cambria"/>
          <w:lang w:val="en-GB"/>
        </w:rPr>
        <w:t xml:space="preserve">n rights approach </w:t>
      </w:r>
      <w:r w:rsidR="005B4DBF" w:rsidRPr="00530A83">
        <w:rPr>
          <w:rFonts w:ascii="Cambria" w:hAnsi="Cambria"/>
          <w:lang w:val="en-GB"/>
        </w:rPr>
        <w:t>which recognis</w:t>
      </w:r>
      <w:r w:rsidRPr="00530A83">
        <w:rPr>
          <w:rFonts w:ascii="Cambria" w:hAnsi="Cambria"/>
          <w:lang w:val="en-GB"/>
        </w:rPr>
        <w:t xml:space="preserve">es persons with disabilities as subjects of their own rights.  The principles and provisions of the CRPD represent the latest international human rights standards as they relate </w:t>
      </w:r>
      <w:r w:rsidR="003718EB" w:rsidRPr="00530A83">
        <w:rPr>
          <w:rFonts w:ascii="Cambria" w:hAnsi="Cambria"/>
          <w:lang w:val="en-GB"/>
        </w:rPr>
        <w:t xml:space="preserve">to persons with disabilities.  </w:t>
      </w:r>
      <w:r w:rsidR="009750E6" w:rsidRPr="00530A83">
        <w:rPr>
          <w:rFonts w:ascii="Cambria" w:hAnsi="Cambria"/>
          <w:lang w:val="en-GB"/>
        </w:rPr>
        <w:t>T</w:t>
      </w:r>
      <w:r w:rsidR="003718EB" w:rsidRPr="00530A83">
        <w:rPr>
          <w:rFonts w:ascii="Cambria" w:hAnsi="Cambria"/>
          <w:lang w:val="en-GB"/>
        </w:rPr>
        <w:t>he draft action plan refers to “international human rights conventions and agreements” generally,</w:t>
      </w:r>
      <w:r w:rsidR="009750E6" w:rsidRPr="00530A83">
        <w:rPr>
          <w:rFonts w:ascii="Cambria" w:hAnsi="Cambria"/>
          <w:lang w:val="en-GB"/>
        </w:rPr>
        <w:t xml:space="preserve"> and the CRPD particularly, however it is only </w:t>
      </w:r>
      <w:r w:rsidR="00A7358B" w:rsidRPr="00530A83">
        <w:rPr>
          <w:rFonts w:ascii="Cambria" w:hAnsi="Cambria"/>
          <w:lang w:val="en-GB"/>
        </w:rPr>
        <w:t xml:space="preserve">cited </w:t>
      </w:r>
      <w:r w:rsidR="009750E6" w:rsidRPr="00530A83">
        <w:rPr>
          <w:rFonts w:ascii="Cambria" w:hAnsi="Cambria"/>
          <w:lang w:val="en-GB"/>
        </w:rPr>
        <w:t>as an “example” of human rights conventions and there is no explicit recognition of the CRPD as the authoritative</w:t>
      </w:r>
      <w:r w:rsidR="00A7358B" w:rsidRPr="00530A83">
        <w:rPr>
          <w:rFonts w:ascii="Cambria" w:hAnsi="Cambria"/>
          <w:lang w:val="en-GB"/>
        </w:rPr>
        <w:t xml:space="preserve"> instrument to apply in this domain</w:t>
      </w:r>
      <w:r w:rsidR="009750E6" w:rsidRPr="00530A83">
        <w:rPr>
          <w:rFonts w:ascii="Cambria" w:hAnsi="Cambria"/>
          <w:lang w:val="en-GB"/>
        </w:rPr>
        <w:t>.</w:t>
      </w:r>
    </w:p>
    <w:p w:rsidR="009750E6" w:rsidRPr="00530A83" w:rsidRDefault="009750E6" w:rsidP="00193EFB">
      <w:pPr>
        <w:spacing w:after="0"/>
        <w:jc w:val="both"/>
        <w:rPr>
          <w:rFonts w:ascii="Cambria" w:hAnsi="Cambria"/>
          <w:lang w:val="en-GB"/>
        </w:rPr>
      </w:pPr>
    </w:p>
    <w:p w:rsidR="00D150FB" w:rsidRPr="00530A83" w:rsidRDefault="00FD240A" w:rsidP="006A16FD">
      <w:pPr>
        <w:jc w:val="both"/>
        <w:rPr>
          <w:rFonts w:ascii="Cambria" w:hAnsi="Cambria"/>
          <w:lang w:val="en-GB"/>
        </w:rPr>
      </w:pPr>
      <w:r w:rsidRPr="00530A83">
        <w:rPr>
          <w:rFonts w:ascii="Cambria" w:hAnsi="Cambria"/>
          <w:lang w:val="en-GB"/>
        </w:rPr>
        <w:t>It follows that t</w:t>
      </w:r>
      <w:r w:rsidR="00A26DB9" w:rsidRPr="00530A83">
        <w:rPr>
          <w:rFonts w:ascii="Cambria" w:hAnsi="Cambria"/>
          <w:lang w:val="en-GB"/>
        </w:rPr>
        <w:t xml:space="preserve">he CRPD’s </w:t>
      </w:r>
      <w:r w:rsidRPr="00530A83">
        <w:rPr>
          <w:rFonts w:ascii="Cambria" w:hAnsi="Cambria"/>
          <w:lang w:val="en-GB"/>
        </w:rPr>
        <w:t xml:space="preserve">principles, </w:t>
      </w:r>
      <w:r w:rsidR="00A26DB9" w:rsidRPr="00530A83">
        <w:rPr>
          <w:rFonts w:ascii="Cambria" w:hAnsi="Cambria"/>
          <w:lang w:val="en-GB"/>
        </w:rPr>
        <w:t xml:space="preserve">standards </w:t>
      </w:r>
      <w:r w:rsidRPr="00530A83">
        <w:rPr>
          <w:rFonts w:ascii="Cambria" w:hAnsi="Cambria"/>
          <w:lang w:val="en-GB"/>
        </w:rPr>
        <w:t xml:space="preserve">and obligations </w:t>
      </w:r>
      <w:r w:rsidR="00A26DB9" w:rsidRPr="00530A83">
        <w:rPr>
          <w:rFonts w:ascii="Cambria" w:hAnsi="Cambria"/>
          <w:lang w:val="en-GB"/>
        </w:rPr>
        <w:t xml:space="preserve">on inclusion, </w:t>
      </w:r>
      <w:r w:rsidRPr="00530A83">
        <w:rPr>
          <w:rFonts w:ascii="Cambria" w:hAnsi="Cambria"/>
          <w:lang w:val="en-GB"/>
        </w:rPr>
        <w:t xml:space="preserve">accessibility, </w:t>
      </w:r>
      <w:r w:rsidR="00A26DB9" w:rsidRPr="00530A83">
        <w:rPr>
          <w:rFonts w:ascii="Cambria" w:hAnsi="Cambria"/>
          <w:lang w:val="en-GB"/>
        </w:rPr>
        <w:t xml:space="preserve">non-discrimination, </w:t>
      </w:r>
      <w:r w:rsidRPr="00530A83">
        <w:rPr>
          <w:rFonts w:ascii="Cambria" w:hAnsi="Cambria"/>
          <w:lang w:val="en-GB"/>
        </w:rPr>
        <w:t xml:space="preserve">the close consultation with and active involvement of persons with disabilities and their representative organisations, </w:t>
      </w:r>
      <w:r w:rsidR="00A26DB9" w:rsidRPr="00530A83">
        <w:rPr>
          <w:rFonts w:ascii="Cambria" w:hAnsi="Cambria"/>
          <w:lang w:val="en-GB"/>
        </w:rPr>
        <w:t xml:space="preserve">freedom from torture or cruel, inhuman or degrading treatment or punishment, </w:t>
      </w:r>
      <w:r w:rsidRPr="00530A83">
        <w:rPr>
          <w:rFonts w:ascii="Cambria" w:hAnsi="Cambria"/>
          <w:lang w:val="en-GB"/>
        </w:rPr>
        <w:t>l</w:t>
      </w:r>
      <w:r w:rsidR="00A26DB9" w:rsidRPr="00530A83">
        <w:rPr>
          <w:rFonts w:ascii="Cambria" w:hAnsi="Cambria"/>
          <w:lang w:val="en-GB"/>
        </w:rPr>
        <w:t>iving independently and being included in the community, equal recognition before the law,</w:t>
      </w:r>
      <w:r w:rsidRPr="00530A83">
        <w:rPr>
          <w:rFonts w:ascii="Cambria" w:hAnsi="Cambria"/>
          <w:lang w:val="en-GB"/>
        </w:rPr>
        <w:t xml:space="preserve"> enjoyment of the highest attainable standard of health,</w:t>
      </w:r>
      <w:r w:rsidR="00A26DB9" w:rsidRPr="00530A83">
        <w:rPr>
          <w:rFonts w:ascii="Cambria" w:hAnsi="Cambria"/>
          <w:lang w:val="en-GB"/>
        </w:rPr>
        <w:t xml:space="preserve"> amongst others</w:t>
      </w:r>
      <w:r w:rsidRPr="00530A83">
        <w:rPr>
          <w:rFonts w:ascii="Cambria" w:hAnsi="Cambria"/>
          <w:lang w:val="en-GB"/>
        </w:rPr>
        <w:t xml:space="preserve">, do not sufficiently infuse and inform the </w:t>
      </w:r>
      <w:r w:rsidR="00D150FB" w:rsidRPr="00530A83">
        <w:rPr>
          <w:rFonts w:ascii="Cambria" w:hAnsi="Cambria"/>
          <w:lang w:val="en-GB"/>
        </w:rPr>
        <w:t>draft action plan</w:t>
      </w:r>
      <w:r w:rsidR="00C15D52" w:rsidRPr="00530A83">
        <w:rPr>
          <w:rFonts w:ascii="Cambria" w:hAnsi="Cambria"/>
          <w:lang w:val="en-GB"/>
        </w:rPr>
        <w:t>. I</w:t>
      </w:r>
      <w:r w:rsidR="0085603D" w:rsidRPr="00530A83">
        <w:rPr>
          <w:rFonts w:ascii="Cambria" w:hAnsi="Cambria"/>
          <w:lang w:val="en-GB"/>
        </w:rPr>
        <w:t>f implemented</w:t>
      </w:r>
      <w:r w:rsidR="00A7358B" w:rsidRPr="00530A83">
        <w:rPr>
          <w:rFonts w:ascii="Cambria" w:hAnsi="Cambria"/>
          <w:lang w:val="en-GB"/>
        </w:rPr>
        <w:t xml:space="preserve"> as it currently presents,</w:t>
      </w:r>
      <w:r w:rsidR="005760F4" w:rsidRPr="00530A83">
        <w:rPr>
          <w:rFonts w:ascii="Cambria" w:hAnsi="Cambria"/>
          <w:lang w:val="en-GB"/>
        </w:rPr>
        <w:t xml:space="preserve"> without due integration of the principles and standards of the CRPD, </w:t>
      </w:r>
      <w:r w:rsidR="00C15D52" w:rsidRPr="00530A83">
        <w:rPr>
          <w:rFonts w:ascii="Cambria" w:hAnsi="Cambria"/>
          <w:lang w:val="en-GB"/>
        </w:rPr>
        <w:t xml:space="preserve">it </w:t>
      </w:r>
      <w:r w:rsidR="00D150FB" w:rsidRPr="00530A83">
        <w:rPr>
          <w:rFonts w:ascii="Cambria" w:hAnsi="Cambria"/>
          <w:lang w:val="en-GB"/>
        </w:rPr>
        <w:t>will result in</w:t>
      </w:r>
      <w:r w:rsidR="0085603D" w:rsidRPr="00530A83">
        <w:rPr>
          <w:rFonts w:ascii="Cambria" w:hAnsi="Cambria"/>
          <w:lang w:val="en-GB"/>
        </w:rPr>
        <w:t xml:space="preserve"> </w:t>
      </w:r>
      <w:r w:rsidR="00C15D52" w:rsidRPr="00530A83">
        <w:rPr>
          <w:rFonts w:ascii="Cambria" w:hAnsi="Cambria"/>
          <w:lang w:val="en-GB"/>
        </w:rPr>
        <w:t xml:space="preserve">the continued </w:t>
      </w:r>
      <w:r w:rsidR="0085603D" w:rsidRPr="00530A83">
        <w:rPr>
          <w:rFonts w:ascii="Cambria" w:hAnsi="Cambria"/>
          <w:lang w:val="en-GB"/>
        </w:rPr>
        <w:t>widespread</w:t>
      </w:r>
      <w:r w:rsidR="00D150FB" w:rsidRPr="00530A83">
        <w:rPr>
          <w:rFonts w:ascii="Cambria" w:hAnsi="Cambria"/>
          <w:lang w:val="en-GB"/>
        </w:rPr>
        <w:t xml:space="preserve"> violations of the rights of persons with disabilities.</w:t>
      </w:r>
    </w:p>
    <w:p w:rsidR="00843824" w:rsidRDefault="00843824" w:rsidP="00193EFB">
      <w:pPr>
        <w:spacing w:after="0"/>
        <w:jc w:val="both"/>
        <w:rPr>
          <w:rFonts w:ascii="Cambria" w:hAnsi="Cambria"/>
          <w:lang w:val="en-GB"/>
        </w:rPr>
      </w:pPr>
      <w:r>
        <w:rPr>
          <w:rFonts w:ascii="Cambria" w:hAnsi="Cambria"/>
          <w:lang w:val="en-GB"/>
        </w:rPr>
        <w:t>The WHO acknowledges</w:t>
      </w:r>
      <w:r w:rsidR="00F312B1">
        <w:rPr>
          <w:rFonts w:ascii="Cambria" w:hAnsi="Cambria"/>
          <w:lang w:val="en-GB"/>
        </w:rPr>
        <w:t xml:space="preserve"> the</w:t>
      </w:r>
      <w:r>
        <w:rPr>
          <w:rFonts w:ascii="Cambria" w:hAnsi="Cambria"/>
          <w:lang w:val="en-GB"/>
        </w:rPr>
        <w:t xml:space="preserve"> importance of Article 12 of the International Covenant on Economic, Social a</w:t>
      </w:r>
      <w:r w:rsidR="00F312B1">
        <w:rPr>
          <w:rFonts w:ascii="Cambria" w:hAnsi="Cambria"/>
          <w:lang w:val="en-GB"/>
        </w:rPr>
        <w:t>nd Cultural Rights when emphasis</w:t>
      </w:r>
      <w:r>
        <w:rPr>
          <w:rFonts w:ascii="Cambria" w:hAnsi="Cambria"/>
          <w:lang w:val="en-GB"/>
        </w:rPr>
        <w:t xml:space="preserve">ing four important elements of </w:t>
      </w:r>
      <w:r w:rsidR="00F312B1">
        <w:rPr>
          <w:rFonts w:ascii="Cambria" w:hAnsi="Cambria"/>
          <w:lang w:val="en-GB"/>
        </w:rPr>
        <w:t xml:space="preserve">the </w:t>
      </w:r>
      <w:r>
        <w:rPr>
          <w:rFonts w:ascii="Cambria" w:hAnsi="Cambria"/>
          <w:lang w:val="en-GB"/>
        </w:rPr>
        <w:t xml:space="preserve">right to health – availability, accessibility, acceptability and </w:t>
      </w:r>
      <w:r w:rsidR="00C55CF9">
        <w:rPr>
          <w:rFonts w:ascii="Cambria" w:hAnsi="Cambria"/>
          <w:lang w:val="en-GB"/>
        </w:rPr>
        <w:t>quality. Further,</w:t>
      </w:r>
      <w:r w:rsidR="00F312B1">
        <w:rPr>
          <w:rFonts w:ascii="Cambria" w:hAnsi="Cambria"/>
          <w:lang w:val="en-GB"/>
        </w:rPr>
        <w:t xml:space="preserve"> the</w:t>
      </w:r>
      <w:r w:rsidR="00C55CF9">
        <w:rPr>
          <w:rFonts w:ascii="Cambria" w:hAnsi="Cambria"/>
          <w:lang w:val="en-GB"/>
        </w:rPr>
        <w:t xml:space="preserve"> right to health is not separated from other obligations imposed </w:t>
      </w:r>
      <w:r w:rsidR="00F312B1">
        <w:rPr>
          <w:rFonts w:ascii="Cambria" w:hAnsi="Cambria"/>
          <w:lang w:val="en-GB"/>
        </w:rPr>
        <w:t>in the</w:t>
      </w:r>
      <w:r w:rsidR="00C55CF9">
        <w:rPr>
          <w:rFonts w:ascii="Cambria" w:hAnsi="Cambria"/>
          <w:lang w:val="en-GB"/>
        </w:rPr>
        <w:t xml:space="preserve"> human rights context. States parties are obliged to respect, protect and fulfil </w:t>
      </w:r>
      <w:r w:rsidR="00F312B1">
        <w:rPr>
          <w:rFonts w:ascii="Cambria" w:hAnsi="Cambria"/>
          <w:lang w:val="en-GB"/>
        </w:rPr>
        <w:t xml:space="preserve">the </w:t>
      </w:r>
      <w:r w:rsidR="00C55CF9">
        <w:rPr>
          <w:rFonts w:ascii="Cambria" w:hAnsi="Cambria"/>
          <w:lang w:val="en-GB"/>
        </w:rPr>
        <w:t xml:space="preserve">right to health </w:t>
      </w:r>
      <w:r w:rsidR="00593791">
        <w:rPr>
          <w:rFonts w:ascii="Cambria" w:hAnsi="Cambria"/>
          <w:lang w:val="en-GB"/>
        </w:rPr>
        <w:t>to</w:t>
      </w:r>
      <w:r w:rsidR="00C55CF9">
        <w:rPr>
          <w:rFonts w:ascii="Cambria" w:hAnsi="Cambria"/>
          <w:lang w:val="en-GB"/>
        </w:rPr>
        <w:t xml:space="preserve"> </w:t>
      </w:r>
      <w:r w:rsidR="00F312B1">
        <w:rPr>
          <w:rFonts w:ascii="Cambria" w:hAnsi="Cambria"/>
          <w:lang w:val="en-GB"/>
        </w:rPr>
        <w:t>every</w:t>
      </w:r>
      <w:r w:rsidR="00C55CF9">
        <w:rPr>
          <w:rFonts w:ascii="Cambria" w:hAnsi="Cambria"/>
          <w:lang w:val="en-GB"/>
        </w:rPr>
        <w:t xml:space="preserve"> individual within the society.</w:t>
      </w:r>
      <w:r w:rsidR="00C55CF9">
        <w:rPr>
          <w:rStyle w:val="FootnoteReference"/>
          <w:rFonts w:ascii="Cambria" w:hAnsi="Cambria"/>
          <w:lang w:val="en-GB"/>
        </w:rPr>
        <w:footnoteReference w:id="3"/>
      </w:r>
      <w:r w:rsidR="00C55CF9">
        <w:rPr>
          <w:rFonts w:ascii="Cambria" w:hAnsi="Cambria"/>
          <w:lang w:val="en-GB"/>
        </w:rPr>
        <w:t xml:space="preserve"> In the context of acceptability of </w:t>
      </w:r>
      <w:r w:rsidR="00F312B1">
        <w:rPr>
          <w:rFonts w:ascii="Cambria" w:hAnsi="Cambria"/>
          <w:lang w:val="en-GB"/>
        </w:rPr>
        <w:t xml:space="preserve">the </w:t>
      </w:r>
      <w:r w:rsidR="00C55CF9">
        <w:rPr>
          <w:rFonts w:ascii="Cambria" w:hAnsi="Cambria"/>
          <w:lang w:val="en-GB"/>
        </w:rPr>
        <w:t xml:space="preserve">right to health, </w:t>
      </w:r>
      <w:r w:rsidR="006734B0">
        <w:rPr>
          <w:rFonts w:ascii="Cambria" w:hAnsi="Cambria"/>
          <w:lang w:val="en-GB"/>
        </w:rPr>
        <w:t>all health facilities, goods and services must be respectful of medical ethics and culturally appropriate as well as sensitive to gender and life-cycle requirements.</w:t>
      </w:r>
      <w:r w:rsidR="006734B0">
        <w:rPr>
          <w:rStyle w:val="FootnoteReference"/>
          <w:rFonts w:ascii="Cambria" w:hAnsi="Cambria"/>
          <w:lang w:val="en-GB"/>
        </w:rPr>
        <w:footnoteReference w:id="4"/>
      </w:r>
      <w:r w:rsidR="006734B0">
        <w:rPr>
          <w:rFonts w:ascii="Cambria" w:hAnsi="Cambria"/>
          <w:lang w:val="en-GB"/>
        </w:rPr>
        <w:t xml:space="preserve"> The CRPD provides additional guidance to the implementation of the ICESCR due to its specialisation to the field of disability and therefore, as part of international </w:t>
      </w:r>
      <w:r w:rsidR="00F312B1">
        <w:rPr>
          <w:rFonts w:ascii="Cambria" w:hAnsi="Cambria"/>
          <w:lang w:val="en-GB"/>
        </w:rPr>
        <w:t>law</w:t>
      </w:r>
      <w:r w:rsidR="00216276">
        <w:rPr>
          <w:rFonts w:ascii="Cambria" w:hAnsi="Cambria"/>
          <w:lang w:val="en-GB"/>
        </w:rPr>
        <w:t xml:space="preserve">, is of core importance for WHO policy development. The CRPD taken in conjunction with ICESCR emphasizes that protection of human rights is as important as protection of public health is, and </w:t>
      </w:r>
      <w:r w:rsidR="00F312B1">
        <w:rPr>
          <w:rFonts w:ascii="Cambria" w:hAnsi="Cambria"/>
          <w:lang w:val="en-GB"/>
        </w:rPr>
        <w:t>underlines the vital</w:t>
      </w:r>
      <w:r w:rsidR="00593791">
        <w:rPr>
          <w:rFonts w:ascii="Cambria" w:hAnsi="Cambria"/>
          <w:lang w:val="en-GB"/>
        </w:rPr>
        <w:t xml:space="preserve"> message that</w:t>
      </w:r>
      <w:r w:rsidR="00216276">
        <w:rPr>
          <w:rFonts w:ascii="Cambria" w:hAnsi="Cambria"/>
          <w:lang w:val="en-GB"/>
        </w:rPr>
        <w:t xml:space="preserve"> there is no right to health with</w:t>
      </w:r>
      <w:r w:rsidR="00F312B1">
        <w:rPr>
          <w:rFonts w:ascii="Cambria" w:hAnsi="Cambria"/>
          <w:lang w:val="en-GB"/>
        </w:rPr>
        <w:t>out</w:t>
      </w:r>
      <w:r w:rsidR="00216276">
        <w:rPr>
          <w:rFonts w:ascii="Cambria" w:hAnsi="Cambria"/>
          <w:lang w:val="en-GB"/>
        </w:rPr>
        <w:t xml:space="preserve"> respect, protection and fulfilment of human rights</w:t>
      </w:r>
      <w:r w:rsidR="00593791">
        <w:rPr>
          <w:rFonts w:ascii="Cambria" w:hAnsi="Cambria"/>
          <w:lang w:val="en-GB"/>
        </w:rPr>
        <w:t xml:space="preserve"> of users of medical services</w:t>
      </w:r>
      <w:r w:rsidR="00216276">
        <w:rPr>
          <w:rFonts w:ascii="Cambria" w:hAnsi="Cambria"/>
          <w:lang w:val="en-GB"/>
        </w:rPr>
        <w:t>. In similar and a</w:t>
      </w:r>
      <w:r w:rsidR="00F312B1">
        <w:rPr>
          <w:rFonts w:ascii="Cambria" w:hAnsi="Cambria"/>
          <w:lang w:val="en-GB"/>
        </w:rPr>
        <w:t>ppropriate manner, other</w:t>
      </w:r>
      <w:r w:rsidR="00216276">
        <w:rPr>
          <w:rFonts w:ascii="Cambria" w:hAnsi="Cambria"/>
          <w:lang w:val="en-GB"/>
        </w:rPr>
        <w:t xml:space="preserve"> international </w:t>
      </w:r>
      <w:r w:rsidR="00F312B1">
        <w:rPr>
          <w:rFonts w:ascii="Cambria" w:hAnsi="Cambria"/>
          <w:lang w:val="en-GB"/>
        </w:rPr>
        <w:t xml:space="preserve">human rights instruments are </w:t>
      </w:r>
      <w:r w:rsidR="00216276">
        <w:rPr>
          <w:rFonts w:ascii="Cambria" w:hAnsi="Cambria"/>
          <w:lang w:val="en-GB"/>
        </w:rPr>
        <w:t>to be applied</w:t>
      </w:r>
      <w:r w:rsidR="00F312B1">
        <w:rPr>
          <w:rFonts w:ascii="Cambria" w:hAnsi="Cambria"/>
          <w:lang w:val="en-GB"/>
        </w:rPr>
        <w:t>,</w:t>
      </w:r>
      <w:r w:rsidR="00216276">
        <w:rPr>
          <w:rFonts w:ascii="Cambria" w:hAnsi="Cambria"/>
          <w:lang w:val="en-GB"/>
        </w:rPr>
        <w:t xml:space="preserve"> such as the Convention on the Elimination of All Forms of Discrimination against Women, the Convention on Torture and the Co</w:t>
      </w:r>
      <w:r w:rsidR="00F312B1">
        <w:rPr>
          <w:rFonts w:ascii="Cambria" w:hAnsi="Cambria"/>
          <w:lang w:val="en-GB"/>
        </w:rPr>
        <w:t>nvention on Rights of the Child</w:t>
      </w:r>
      <w:r w:rsidR="00216276">
        <w:rPr>
          <w:rFonts w:ascii="Cambria" w:hAnsi="Cambria"/>
          <w:lang w:val="en-GB"/>
        </w:rPr>
        <w:t>. These international documents together should be referred to elucidate standards where relevant.</w:t>
      </w:r>
    </w:p>
    <w:p w:rsidR="00193EFB" w:rsidRPr="00193EFB" w:rsidRDefault="00193EFB" w:rsidP="005E0F21"/>
    <w:p w:rsidR="00193EFB" w:rsidRDefault="00E30E9A" w:rsidP="005E0F21">
      <w:pPr>
        <w:pStyle w:val="Heading1"/>
        <w:spacing w:before="0" w:after="200"/>
        <w:rPr>
          <w:lang w:val="en-GB"/>
        </w:rPr>
      </w:pPr>
      <w:r w:rsidRPr="00243D70">
        <w:rPr>
          <w:lang w:val="en-GB"/>
        </w:rPr>
        <w:t>Obsolete medical</w:t>
      </w:r>
      <w:r w:rsidR="00A14ADF" w:rsidRPr="00243D70">
        <w:rPr>
          <w:lang w:val="en-GB"/>
        </w:rPr>
        <w:t xml:space="preserve"> </w:t>
      </w:r>
      <w:r w:rsidRPr="00243D70">
        <w:rPr>
          <w:lang w:val="en-GB"/>
        </w:rPr>
        <w:t>paradigm</w:t>
      </w:r>
    </w:p>
    <w:p w:rsidR="00A14ADF" w:rsidRPr="00530A83" w:rsidRDefault="00795D6F" w:rsidP="00E30E9A">
      <w:pPr>
        <w:spacing w:after="0"/>
        <w:jc w:val="both"/>
        <w:rPr>
          <w:rFonts w:asciiTheme="majorHAnsi" w:hAnsiTheme="majorHAnsi"/>
          <w:lang w:val="en-GB"/>
        </w:rPr>
      </w:pPr>
      <w:r w:rsidRPr="00530A83">
        <w:rPr>
          <w:rFonts w:asciiTheme="majorHAnsi" w:hAnsiTheme="majorHAnsi"/>
          <w:lang w:val="en-GB"/>
        </w:rPr>
        <w:t xml:space="preserve">The current medical focus of the </w:t>
      </w:r>
      <w:r w:rsidR="00530A83" w:rsidRPr="00530A83">
        <w:rPr>
          <w:rFonts w:asciiTheme="majorHAnsi" w:hAnsiTheme="majorHAnsi"/>
          <w:lang w:val="en-GB"/>
        </w:rPr>
        <w:t>action</w:t>
      </w:r>
      <w:r w:rsidRPr="00530A83">
        <w:rPr>
          <w:rFonts w:asciiTheme="majorHAnsi" w:hAnsiTheme="majorHAnsi"/>
          <w:lang w:val="en-GB"/>
        </w:rPr>
        <w:t xml:space="preserve"> plan serves to perpetuate the widely held myth that mental and emotional distress is largely a treatment issue for the attention of the health sector, when in truth other crucial disablers additionally act in a self-reinforcing cycle of social, economic and political disadvantage, entrenching </w:t>
      </w:r>
      <w:r w:rsidR="00EB0BE5" w:rsidRPr="00530A83">
        <w:rPr>
          <w:rFonts w:asciiTheme="majorHAnsi" w:hAnsiTheme="majorHAnsi"/>
          <w:lang w:val="en-GB"/>
        </w:rPr>
        <w:t>people with disabilities’</w:t>
      </w:r>
      <w:r w:rsidRPr="00530A83">
        <w:rPr>
          <w:rFonts w:asciiTheme="majorHAnsi" w:hAnsiTheme="majorHAnsi"/>
          <w:lang w:val="en-GB"/>
        </w:rPr>
        <w:t xml:space="preserve"> vocal and material exclusion from society.  It also maintains their powerlessness to change their marginalised position. I</w:t>
      </w:r>
      <w:r w:rsidRPr="00530A83">
        <w:rPr>
          <w:rFonts w:asciiTheme="majorHAnsi" w:hAnsiTheme="majorHAnsi"/>
          <w:bCs/>
          <w:lang w:val="en-GB"/>
        </w:rPr>
        <w:t>t is</w:t>
      </w:r>
      <w:r w:rsidR="00A14ADF" w:rsidRPr="00530A83">
        <w:rPr>
          <w:rFonts w:asciiTheme="majorHAnsi" w:hAnsiTheme="majorHAnsi"/>
          <w:lang w:val="en-GB"/>
        </w:rPr>
        <w:t xml:space="preserve"> the </w:t>
      </w:r>
      <w:r w:rsidRPr="00530A83">
        <w:rPr>
          <w:rFonts w:asciiTheme="majorHAnsi" w:hAnsiTheme="majorHAnsi"/>
          <w:lang w:val="en-GB"/>
        </w:rPr>
        <w:t xml:space="preserve">very socio-cultural framework within which people with psychosocial disabilities find </w:t>
      </w:r>
      <w:r w:rsidR="007414B9" w:rsidRPr="00530A83">
        <w:rPr>
          <w:rFonts w:asciiTheme="majorHAnsi" w:hAnsiTheme="majorHAnsi"/>
          <w:lang w:val="en-GB"/>
        </w:rPr>
        <w:t>themselves, which gives rise to their marginalisation in society as the dominant relational culture is one which continues to permit social acts which limit or violate the rights of people with disabilities. Thi</w:t>
      </w:r>
      <w:r w:rsidR="00E30E9A" w:rsidRPr="00530A83">
        <w:rPr>
          <w:rFonts w:asciiTheme="majorHAnsi" w:hAnsiTheme="majorHAnsi"/>
          <w:lang w:val="en-GB"/>
        </w:rPr>
        <w:t>s culture maintains their socio</w:t>
      </w:r>
      <w:r w:rsidR="007414B9" w:rsidRPr="00530A83">
        <w:rPr>
          <w:rFonts w:asciiTheme="majorHAnsi" w:hAnsiTheme="majorHAnsi"/>
          <w:lang w:val="en-GB"/>
        </w:rPr>
        <w:t>-economic disadvantage by excluding them from the power</w:t>
      </w:r>
      <w:r w:rsidR="004501B7" w:rsidRPr="00530A83">
        <w:rPr>
          <w:rFonts w:asciiTheme="majorHAnsi" w:hAnsiTheme="majorHAnsi"/>
          <w:lang w:val="en-GB"/>
        </w:rPr>
        <w:t xml:space="preserve"> to</w:t>
      </w:r>
      <w:r w:rsidR="007414B9" w:rsidRPr="00530A83">
        <w:rPr>
          <w:rFonts w:asciiTheme="majorHAnsi" w:hAnsiTheme="majorHAnsi"/>
          <w:lang w:val="en-GB"/>
        </w:rPr>
        <w:t xml:space="preserve"> </w:t>
      </w:r>
      <w:r w:rsidR="004501B7" w:rsidRPr="00530A83">
        <w:rPr>
          <w:rFonts w:asciiTheme="majorHAnsi" w:hAnsiTheme="majorHAnsi"/>
          <w:lang w:val="en-GB"/>
        </w:rPr>
        <w:t>access</w:t>
      </w:r>
      <w:r w:rsidR="007414B9" w:rsidRPr="00530A83">
        <w:rPr>
          <w:rFonts w:asciiTheme="majorHAnsi" w:hAnsiTheme="majorHAnsi"/>
          <w:lang w:val="en-GB"/>
        </w:rPr>
        <w:t xml:space="preserve"> </w:t>
      </w:r>
      <w:r w:rsidR="004501B7" w:rsidRPr="00530A83">
        <w:rPr>
          <w:rFonts w:asciiTheme="majorHAnsi" w:hAnsiTheme="majorHAnsi"/>
          <w:lang w:val="en-GB"/>
        </w:rPr>
        <w:t xml:space="preserve">that determines a </w:t>
      </w:r>
      <w:r w:rsidR="007414B9" w:rsidRPr="00530A83">
        <w:rPr>
          <w:rFonts w:asciiTheme="majorHAnsi" w:hAnsiTheme="majorHAnsi"/>
          <w:lang w:val="en-GB"/>
        </w:rPr>
        <w:t xml:space="preserve">socially inclusive society. </w:t>
      </w:r>
      <w:r w:rsidRPr="00530A83">
        <w:rPr>
          <w:rFonts w:asciiTheme="majorHAnsi" w:hAnsiTheme="majorHAnsi"/>
          <w:lang w:val="en-GB"/>
        </w:rPr>
        <w:t>This exclusion is accompanied by their automatic c</w:t>
      </w:r>
      <w:r w:rsidR="00EB0BE5" w:rsidRPr="00530A83">
        <w:rPr>
          <w:rFonts w:asciiTheme="majorHAnsi" w:hAnsiTheme="majorHAnsi"/>
          <w:lang w:val="en-GB"/>
        </w:rPr>
        <w:t>onfinement to engage as individuals</w:t>
      </w:r>
      <w:r w:rsidRPr="00530A83">
        <w:rPr>
          <w:rFonts w:asciiTheme="majorHAnsi" w:hAnsiTheme="majorHAnsi"/>
          <w:lang w:val="en-GB"/>
        </w:rPr>
        <w:t xml:space="preserve"> only within the limitations of the dominant bio-medic</w:t>
      </w:r>
      <w:r w:rsidR="00A14ADF" w:rsidRPr="00530A83">
        <w:rPr>
          <w:rFonts w:asciiTheme="majorHAnsi" w:hAnsiTheme="majorHAnsi"/>
          <w:lang w:val="en-GB"/>
        </w:rPr>
        <w:t xml:space="preserve">al subculture to which society </w:t>
      </w:r>
      <w:r w:rsidRPr="00530A83">
        <w:rPr>
          <w:rFonts w:asciiTheme="majorHAnsi" w:hAnsiTheme="majorHAnsi"/>
          <w:lang w:val="en-GB"/>
        </w:rPr>
        <w:t xml:space="preserve">relegates mental and emotional distress. Their </w:t>
      </w:r>
      <w:r w:rsidR="004E000E" w:rsidRPr="00530A83">
        <w:rPr>
          <w:rFonts w:asciiTheme="majorHAnsi" w:hAnsiTheme="majorHAnsi"/>
          <w:lang w:val="en-GB"/>
        </w:rPr>
        <w:t xml:space="preserve">right as individuals is </w:t>
      </w:r>
      <w:r w:rsidR="00A14ADF" w:rsidRPr="00530A83">
        <w:rPr>
          <w:rFonts w:asciiTheme="majorHAnsi" w:hAnsiTheme="majorHAnsi"/>
          <w:lang w:val="en-GB"/>
        </w:rPr>
        <w:t>subsumed under an</w:t>
      </w:r>
      <w:r w:rsidRPr="00530A83">
        <w:rPr>
          <w:rFonts w:asciiTheme="majorHAnsi" w:hAnsiTheme="majorHAnsi"/>
          <w:lang w:val="en-GB"/>
        </w:rPr>
        <w:t xml:space="preserve"> assigned patient role.  Within this illness paradigm, their right and ability to participate in activities outside of their foregrounded role as patient is called into question or limited.  </w:t>
      </w:r>
    </w:p>
    <w:p w:rsidR="00A14ADF" w:rsidRPr="00530A83" w:rsidRDefault="00A14ADF" w:rsidP="00E30E9A">
      <w:pPr>
        <w:spacing w:after="0"/>
        <w:jc w:val="both"/>
        <w:rPr>
          <w:rFonts w:asciiTheme="majorHAnsi" w:hAnsiTheme="majorHAnsi"/>
          <w:lang w:val="en-GB"/>
        </w:rPr>
      </w:pPr>
    </w:p>
    <w:p w:rsidR="00AB7DE2" w:rsidRPr="00530A83" w:rsidRDefault="007414B9">
      <w:pPr>
        <w:spacing w:after="0"/>
        <w:jc w:val="both"/>
        <w:rPr>
          <w:rFonts w:asciiTheme="majorHAnsi" w:hAnsiTheme="majorHAnsi"/>
          <w:lang w:val="en-GB"/>
        </w:rPr>
      </w:pPr>
      <w:r w:rsidRPr="00530A83">
        <w:rPr>
          <w:rFonts w:asciiTheme="majorHAnsi" w:hAnsiTheme="majorHAnsi"/>
          <w:lang w:val="en-GB"/>
        </w:rPr>
        <w:t xml:space="preserve">Fundamental changes to the overall social system within which these marginalising factors exist will be needed to create an environment which will enable people to regain and assert the psychological and social power enjoyed </w:t>
      </w:r>
      <w:r w:rsidR="00DC3D36" w:rsidRPr="00530A83">
        <w:rPr>
          <w:rFonts w:asciiTheme="majorHAnsi" w:hAnsiTheme="majorHAnsi"/>
          <w:lang w:val="en-GB"/>
        </w:rPr>
        <w:t xml:space="preserve">on an equal basis with others. </w:t>
      </w:r>
      <w:r w:rsidRPr="00530A83">
        <w:rPr>
          <w:rFonts w:asciiTheme="majorHAnsi" w:hAnsiTheme="majorHAnsi"/>
          <w:lang w:val="en-GB"/>
        </w:rPr>
        <w:t xml:space="preserve"> Again, the provisions of the CRP</w:t>
      </w:r>
      <w:r w:rsidR="00A14ADF" w:rsidRPr="00530A83">
        <w:rPr>
          <w:rFonts w:asciiTheme="majorHAnsi" w:hAnsiTheme="majorHAnsi"/>
          <w:lang w:val="en-GB"/>
        </w:rPr>
        <w:t>D</w:t>
      </w:r>
      <w:r w:rsidRPr="00530A83">
        <w:rPr>
          <w:rFonts w:asciiTheme="majorHAnsi" w:hAnsiTheme="majorHAnsi"/>
          <w:lang w:val="en-GB"/>
        </w:rPr>
        <w:t xml:space="preserve"> has pertinence as it obligates civil society and other government sectors to work toward aligning societal mores, </w:t>
      </w:r>
      <w:r w:rsidR="00A14ADF" w:rsidRPr="00530A83">
        <w:rPr>
          <w:rFonts w:asciiTheme="majorHAnsi" w:hAnsiTheme="majorHAnsi"/>
          <w:lang w:val="en-GB"/>
        </w:rPr>
        <w:t xml:space="preserve">the </w:t>
      </w:r>
      <w:r w:rsidRPr="00530A83">
        <w:rPr>
          <w:rFonts w:asciiTheme="majorHAnsi" w:hAnsiTheme="majorHAnsi"/>
          <w:lang w:val="en-GB"/>
        </w:rPr>
        <w:t xml:space="preserve">legal framework, national policies, organisational policies and procedural guidelines, professional curricula, clinical practice guides, research foci and funding policies to effect the systemic changes </w:t>
      </w:r>
      <w:r w:rsidR="00A14ADF" w:rsidRPr="00530A83">
        <w:rPr>
          <w:rFonts w:asciiTheme="majorHAnsi" w:hAnsiTheme="majorHAnsi"/>
          <w:lang w:val="en-GB"/>
        </w:rPr>
        <w:t>for the</w:t>
      </w:r>
      <w:r w:rsidR="00530A83" w:rsidRPr="00530A83">
        <w:rPr>
          <w:rFonts w:asciiTheme="majorHAnsi" w:hAnsiTheme="majorHAnsi"/>
          <w:lang w:val="en-GB"/>
        </w:rPr>
        <w:t xml:space="preserve"> realization of</w:t>
      </w:r>
      <w:r w:rsidR="00A14ADF" w:rsidRPr="00530A83">
        <w:rPr>
          <w:rFonts w:asciiTheme="majorHAnsi" w:hAnsiTheme="majorHAnsi"/>
          <w:lang w:val="en-GB"/>
        </w:rPr>
        <w:t xml:space="preserve"> equal rights and participation of persons with disabilities.</w:t>
      </w:r>
      <w:r w:rsidRPr="00530A83">
        <w:rPr>
          <w:rFonts w:asciiTheme="majorHAnsi" w:hAnsiTheme="majorHAnsi"/>
          <w:lang w:val="en-GB"/>
        </w:rPr>
        <w:t xml:space="preserve"> We note that the WHO zero </w:t>
      </w:r>
      <w:r w:rsidR="00A14ADF" w:rsidRPr="00530A83">
        <w:rPr>
          <w:rFonts w:asciiTheme="majorHAnsi" w:hAnsiTheme="majorHAnsi"/>
          <w:lang w:val="en-GB"/>
        </w:rPr>
        <w:t xml:space="preserve">action </w:t>
      </w:r>
      <w:r w:rsidR="00DC3D36" w:rsidRPr="00530A83">
        <w:rPr>
          <w:rFonts w:asciiTheme="majorHAnsi" w:hAnsiTheme="majorHAnsi"/>
          <w:lang w:val="en-GB"/>
        </w:rPr>
        <w:t>plan drafters</w:t>
      </w:r>
      <w:r w:rsidR="00A14ADF" w:rsidRPr="00530A83">
        <w:rPr>
          <w:rFonts w:asciiTheme="majorHAnsi" w:hAnsiTheme="majorHAnsi"/>
          <w:lang w:val="en-GB"/>
        </w:rPr>
        <w:t>’</w:t>
      </w:r>
      <w:r w:rsidR="00DC3D36" w:rsidRPr="00530A83">
        <w:rPr>
          <w:rFonts w:asciiTheme="majorHAnsi" w:hAnsiTheme="majorHAnsi"/>
          <w:lang w:val="en-GB"/>
        </w:rPr>
        <w:t xml:space="preserve"> own report of</w:t>
      </w:r>
      <w:r w:rsidRPr="00530A83">
        <w:rPr>
          <w:rFonts w:asciiTheme="majorHAnsi" w:hAnsiTheme="majorHAnsi"/>
          <w:lang w:val="en-GB"/>
        </w:rPr>
        <w:t xml:space="preserve"> 2010</w:t>
      </w:r>
      <w:r w:rsidR="00DC3D36" w:rsidRPr="00530A83">
        <w:rPr>
          <w:rFonts w:asciiTheme="majorHAnsi" w:hAnsiTheme="majorHAnsi"/>
          <w:lang w:val="en-GB"/>
        </w:rPr>
        <w:t xml:space="preserve">, </w:t>
      </w:r>
      <w:r w:rsidRPr="00530A83">
        <w:rPr>
          <w:rFonts w:asciiTheme="majorHAnsi" w:hAnsiTheme="majorHAnsi"/>
          <w:lang w:val="en-GB"/>
        </w:rPr>
        <w:t>WHO’s Mental Health and Development Report</w:t>
      </w:r>
      <w:r w:rsidR="00A14ADF" w:rsidRPr="00530A83">
        <w:rPr>
          <w:rFonts w:asciiTheme="majorHAnsi" w:hAnsiTheme="majorHAnsi"/>
          <w:lang w:val="en-GB"/>
        </w:rPr>
        <w:t>,</w:t>
      </w:r>
      <w:r w:rsidRPr="00530A83">
        <w:rPr>
          <w:rFonts w:asciiTheme="majorHAnsi" w:hAnsiTheme="majorHAnsi"/>
          <w:lang w:val="en-GB"/>
        </w:rPr>
        <w:t xml:space="preserve"> documents these issues. While the introductory text</w:t>
      </w:r>
      <w:r w:rsidR="00A14ADF" w:rsidRPr="00530A83">
        <w:rPr>
          <w:rFonts w:asciiTheme="majorHAnsi" w:hAnsiTheme="majorHAnsi"/>
          <w:lang w:val="en-GB"/>
        </w:rPr>
        <w:t xml:space="preserve"> of the draft action plan</w:t>
      </w:r>
      <w:r w:rsidRPr="00530A83">
        <w:rPr>
          <w:rFonts w:asciiTheme="majorHAnsi" w:hAnsiTheme="majorHAnsi"/>
          <w:lang w:val="en-GB"/>
        </w:rPr>
        <w:t xml:space="preserve"> references these, these</w:t>
      </w:r>
      <w:r w:rsidR="00DC3D36" w:rsidRPr="00530A83">
        <w:rPr>
          <w:rFonts w:asciiTheme="majorHAnsi" w:hAnsiTheme="majorHAnsi"/>
          <w:lang w:val="en-GB"/>
        </w:rPr>
        <w:t xml:space="preserve"> themes are not carried through</w:t>
      </w:r>
      <w:r w:rsidRPr="00530A83">
        <w:rPr>
          <w:rFonts w:asciiTheme="majorHAnsi" w:hAnsiTheme="majorHAnsi"/>
          <w:lang w:val="en-GB"/>
        </w:rPr>
        <w:t xml:space="preserve"> to the dominant strategies noted in the </w:t>
      </w:r>
      <w:r w:rsidR="00A14ADF" w:rsidRPr="00530A83">
        <w:rPr>
          <w:rFonts w:asciiTheme="majorHAnsi" w:hAnsiTheme="majorHAnsi"/>
          <w:lang w:val="en-GB"/>
        </w:rPr>
        <w:t xml:space="preserve">operational part of the </w:t>
      </w:r>
      <w:r w:rsidR="00530A83" w:rsidRPr="00530A83">
        <w:rPr>
          <w:rFonts w:asciiTheme="majorHAnsi" w:hAnsiTheme="majorHAnsi"/>
          <w:lang w:val="en-GB"/>
        </w:rPr>
        <w:t>action plan</w:t>
      </w:r>
      <w:r w:rsidRPr="00530A83">
        <w:rPr>
          <w:rFonts w:asciiTheme="majorHAnsi" w:hAnsiTheme="majorHAnsi"/>
          <w:lang w:val="en-GB"/>
        </w:rPr>
        <w:t>.</w:t>
      </w:r>
    </w:p>
    <w:p w:rsidR="00A14ADF" w:rsidRPr="00530A83" w:rsidRDefault="00A14ADF" w:rsidP="00E30E9A">
      <w:pPr>
        <w:pStyle w:val="NormalWeb"/>
        <w:spacing w:before="0" w:beforeAutospacing="0" w:after="0" w:afterAutospacing="0"/>
        <w:jc w:val="both"/>
        <w:rPr>
          <w:rFonts w:asciiTheme="majorHAnsi" w:hAnsiTheme="majorHAnsi"/>
          <w:sz w:val="22"/>
          <w:szCs w:val="22"/>
          <w:lang w:val="en-GB"/>
        </w:rPr>
      </w:pPr>
    </w:p>
    <w:p w:rsidR="005E0F21" w:rsidRDefault="00A14ADF" w:rsidP="00E30E9A">
      <w:pPr>
        <w:pStyle w:val="NormalWeb"/>
        <w:spacing w:before="0" w:beforeAutospacing="0" w:after="0" w:afterAutospacing="0"/>
        <w:jc w:val="both"/>
        <w:rPr>
          <w:rFonts w:asciiTheme="majorHAnsi" w:hAnsiTheme="majorHAnsi"/>
          <w:sz w:val="22"/>
          <w:szCs w:val="22"/>
          <w:lang w:val="en-GB"/>
        </w:rPr>
      </w:pPr>
      <w:r w:rsidRPr="00530A83">
        <w:rPr>
          <w:rFonts w:asciiTheme="majorHAnsi" w:hAnsiTheme="majorHAnsi"/>
          <w:sz w:val="22"/>
          <w:szCs w:val="22"/>
          <w:lang w:val="en-GB"/>
        </w:rPr>
        <w:t>F</w:t>
      </w:r>
      <w:r w:rsidR="00795D6F" w:rsidRPr="00530A83">
        <w:rPr>
          <w:rFonts w:asciiTheme="majorHAnsi" w:hAnsiTheme="majorHAnsi"/>
          <w:sz w:val="22"/>
          <w:szCs w:val="22"/>
          <w:lang w:val="en-GB"/>
        </w:rPr>
        <w:t>ormal power for policy influence and resource allocation remains with policy makers and practitioners, with people with disabilities’ views having very limited impact on</w:t>
      </w:r>
      <w:r w:rsidR="00DC3D36" w:rsidRPr="00530A83">
        <w:rPr>
          <w:rFonts w:asciiTheme="majorHAnsi" w:hAnsiTheme="majorHAnsi"/>
          <w:sz w:val="22"/>
          <w:szCs w:val="22"/>
          <w:lang w:val="en-GB"/>
        </w:rPr>
        <w:t xml:space="preserve"> the directions of policy.  The</w:t>
      </w:r>
      <w:r w:rsidR="00795D6F" w:rsidRPr="00530A83">
        <w:rPr>
          <w:rFonts w:asciiTheme="majorHAnsi" w:hAnsiTheme="majorHAnsi"/>
          <w:sz w:val="22"/>
          <w:szCs w:val="22"/>
          <w:lang w:val="en-GB"/>
        </w:rPr>
        <w:t xml:space="preserve"> values, principles and strategies of this plan should promote a transformation of the attitudes and knowledge base of resource holders.  The language and limited focus of the zero draft </w:t>
      </w:r>
      <w:r w:rsidRPr="00530A83">
        <w:rPr>
          <w:rFonts w:asciiTheme="majorHAnsi" w:hAnsiTheme="majorHAnsi"/>
          <w:sz w:val="22"/>
          <w:szCs w:val="22"/>
          <w:lang w:val="en-GB"/>
        </w:rPr>
        <w:t xml:space="preserve">action </w:t>
      </w:r>
      <w:r w:rsidR="00795D6F" w:rsidRPr="00530A83">
        <w:rPr>
          <w:rFonts w:asciiTheme="majorHAnsi" w:hAnsiTheme="majorHAnsi"/>
          <w:sz w:val="22"/>
          <w:szCs w:val="22"/>
          <w:lang w:val="en-GB"/>
        </w:rPr>
        <w:t xml:space="preserve">plan will not facilitate the re-orientation and re-education of sectoral stakeholders whose current limited medical focus do not enable them to respond to the transformation of existing medically based policies, strategies, training and practices, to comply with and integrate the principles and standards of the CRPD into resourcing and practice going forward.  </w:t>
      </w:r>
    </w:p>
    <w:p w:rsidR="00247844" w:rsidRDefault="00247844" w:rsidP="005E0F21">
      <w:pPr>
        <w:pStyle w:val="NormalWeb"/>
        <w:spacing w:before="0" w:beforeAutospacing="0" w:after="200" w:afterAutospacing="0"/>
        <w:jc w:val="both"/>
        <w:rPr>
          <w:rFonts w:asciiTheme="majorHAnsi" w:hAnsiTheme="majorHAnsi"/>
          <w:sz w:val="22"/>
          <w:szCs w:val="22"/>
          <w:lang w:val="en-GB"/>
        </w:rPr>
      </w:pPr>
    </w:p>
    <w:p w:rsidR="00030B00" w:rsidRPr="005E0F21" w:rsidRDefault="00030B00" w:rsidP="005E0F21">
      <w:pPr>
        <w:pStyle w:val="Heading1"/>
        <w:spacing w:before="0" w:after="200"/>
        <w:rPr>
          <w:lang w:val="en-GB"/>
        </w:rPr>
      </w:pPr>
      <w:r w:rsidRPr="00530A83">
        <w:rPr>
          <w:lang w:val="en-GB"/>
        </w:rPr>
        <w:t>Rights-holder</w:t>
      </w:r>
      <w:r w:rsidR="00193EFB">
        <w:rPr>
          <w:lang w:val="en-GB"/>
        </w:rPr>
        <w:t>s</w:t>
      </w:r>
    </w:p>
    <w:p w:rsidR="00FE592D" w:rsidRDefault="006E226D" w:rsidP="006E226D">
      <w:pPr>
        <w:jc w:val="both"/>
        <w:rPr>
          <w:rFonts w:ascii="Cambria" w:hAnsi="Cambria"/>
          <w:lang w:val="en-GB"/>
        </w:rPr>
      </w:pPr>
      <w:r w:rsidRPr="00530A83">
        <w:rPr>
          <w:rFonts w:ascii="Cambria" w:hAnsi="Cambria"/>
          <w:lang w:val="en-GB"/>
        </w:rPr>
        <w:t xml:space="preserve">It is a concern that the draft action plan aims to prescribe the group of persons who should be the object of this draft action plan and that it does so with reference to ICD-10, a purely medical tool.  The CRPD regards disability as an evolving concept and the exclusive use of ICD-10 definitions to determine to whom it applies may limit and exclude many who, on their own action, seek mental well-being regardless of their perceived diagnosis or lack thereof.  </w:t>
      </w:r>
      <w:r w:rsidR="002008D7" w:rsidRPr="00530A83">
        <w:rPr>
          <w:rFonts w:ascii="Cambria" w:hAnsi="Cambria"/>
          <w:lang w:val="en-GB"/>
        </w:rPr>
        <w:t xml:space="preserve">It is not the place of this draft action plan, nor that of the WHO or </w:t>
      </w:r>
      <w:r w:rsidR="005760F4" w:rsidRPr="00530A83">
        <w:rPr>
          <w:rFonts w:ascii="Cambria" w:hAnsi="Cambria"/>
          <w:lang w:val="en-GB"/>
        </w:rPr>
        <w:t>S</w:t>
      </w:r>
      <w:r w:rsidR="002008D7" w:rsidRPr="00530A83">
        <w:rPr>
          <w:rFonts w:ascii="Cambria" w:hAnsi="Cambria"/>
          <w:lang w:val="en-GB"/>
        </w:rPr>
        <w:t>tates, to constrain services or programmes, but to ensure that services and programmes are made available</w:t>
      </w:r>
      <w:r w:rsidR="001571DD" w:rsidRPr="00530A83">
        <w:rPr>
          <w:rFonts w:ascii="Cambria" w:hAnsi="Cambria"/>
          <w:lang w:val="en-GB"/>
        </w:rPr>
        <w:t xml:space="preserve">, accessible and inclusive </w:t>
      </w:r>
      <w:r w:rsidR="00F312B1">
        <w:rPr>
          <w:rFonts w:ascii="Cambria" w:hAnsi="Cambria"/>
          <w:lang w:val="en-GB"/>
        </w:rPr>
        <w:t>and are cent</w:t>
      </w:r>
      <w:r w:rsidR="001F0972" w:rsidRPr="00530A83">
        <w:rPr>
          <w:rFonts w:ascii="Cambria" w:hAnsi="Cambria"/>
          <w:lang w:val="en-GB"/>
        </w:rPr>
        <w:t>red on the individual.</w:t>
      </w:r>
    </w:p>
    <w:p w:rsidR="005E0F21" w:rsidRDefault="007A0BE1" w:rsidP="00193EFB">
      <w:pPr>
        <w:spacing w:after="0"/>
        <w:jc w:val="both"/>
        <w:rPr>
          <w:rFonts w:ascii="Cambria" w:hAnsi="Cambria"/>
          <w:lang w:val="en-GB"/>
        </w:rPr>
      </w:pPr>
      <w:r w:rsidRPr="00530A83">
        <w:rPr>
          <w:rFonts w:ascii="Cambria" w:hAnsi="Cambria"/>
          <w:lang w:val="en-GB"/>
        </w:rPr>
        <w:t>Further, it must be stated that the CRPD draws no distinction between different types of impairments or their severity. The rights and obligations apply equally to all persons with disabilities. States may not limit the enjoyment of these rights by creating categories</w:t>
      </w:r>
      <w:r w:rsidR="005E2F3C" w:rsidRPr="00530A83">
        <w:rPr>
          <w:rFonts w:ascii="Cambria" w:hAnsi="Cambria"/>
          <w:lang w:val="en-GB"/>
        </w:rPr>
        <w:t xml:space="preserve"> or </w:t>
      </w:r>
      <w:r w:rsidR="006E337F" w:rsidRPr="00530A83">
        <w:rPr>
          <w:rFonts w:ascii="Cambria" w:hAnsi="Cambria"/>
          <w:lang w:val="en-GB"/>
        </w:rPr>
        <w:t>hierarchies</w:t>
      </w:r>
      <w:r w:rsidRPr="00530A83">
        <w:rPr>
          <w:rFonts w:ascii="Cambria" w:hAnsi="Cambria"/>
          <w:lang w:val="en-GB"/>
        </w:rPr>
        <w:t>.</w:t>
      </w:r>
    </w:p>
    <w:p w:rsidR="00D10942" w:rsidRDefault="00D10942" w:rsidP="005E0F21">
      <w:pPr>
        <w:jc w:val="both"/>
        <w:rPr>
          <w:rFonts w:ascii="Cambria" w:hAnsi="Cambria"/>
          <w:lang w:val="en-GB"/>
        </w:rPr>
      </w:pPr>
    </w:p>
    <w:p w:rsidR="002C0F19" w:rsidRPr="005E0F21" w:rsidRDefault="002C0F19" w:rsidP="005E0F21">
      <w:pPr>
        <w:pStyle w:val="Heading1"/>
        <w:spacing w:before="0" w:after="200"/>
        <w:rPr>
          <w:lang w:val="en-GB"/>
        </w:rPr>
      </w:pPr>
      <w:r w:rsidRPr="00530A83">
        <w:rPr>
          <w:lang w:val="en-GB"/>
        </w:rPr>
        <w:t>Obligation to closely consult and actively involve</w:t>
      </w:r>
    </w:p>
    <w:p w:rsidR="00193EFB" w:rsidRDefault="001571DD" w:rsidP="00193EFB">
      <w:pPr>
        <w:spacing w:after="0"/>
        <w:jc w:val="both"/>
        <w:rPr>
          <w:rFonts w:ascii="Cambria" w:hAnsi="Cambria"/>
          <w:lang w:val="en-GB"/>
        </w:rPr>
      </w:pPr>
      <w:r w:rsidRPr="00530A83">
        <w:rPr>
          <w:rFonts w:ascii="Cambria" w:hAnsi="Cambria"/>
          <w:lang w:val="en-GB"/>
        </w:rPr>
        <w:t>While accepting that mental well-being is a concern for all, it is n</w:t>
      </w:r>
      <w:r w:rsidR="005B4DBF" w:rsidRPr="00530A83">
        <w:rPr>
          <w:rFonts w:ascii="Cambria" w:hAnsi="Cambria"/>
          <w:lang w:val="en-GB"/>
        </w:rPr>
        <w:t>onetheless necessary to recognis</w:t>
      </w:r>
      <w:r w:rsidRPr="00530A83">
        <w:rPr>
          <w:rFonts w:ascii="Cambria" w:hAnsi="Cambria"/>
          <w:lang w:val="en-GB"/>
        </w:rPr>
        <w:t>e that persons with psychosocial disabilities are the key targets when it comes to mental health systems.  They are the group which has been and continues to be targeted by mental health systems today, often to their detriment when forcibly interned and treated without their free and informed consent.  As such, they are key stakeholders, and indeed rights holders, when it comes to any formulation or development of law, policies, and plans concerning mental health systems, including this draft action plan, and as prescribed by the CRPD, they have a right to be closely consulted</w:t>
      </w:r>
      <w:r w:rsidR="000D7FB6">
        <w:rPr>
          <w:rFonts w:ascii="Cambria" w:hAnsi="Cambria"/>
          <w:lang w:val="en-GB"/>
        </w:rPr>
        <w:t xml:space="preserve"> and respected</w:t>
      </w:r>
      <w:r w:rsidRPr="00530A83">
        <w:rPr>
          <w:rFonts w:ascii="Cambria" w:hAnsi="Cambria"/>
          <w:lang w:val="en-GB"/>
        </w:rPr>
        <w:t xml:space="preserve"> in this regard.  While the draft action plan calls for “stakeholder collaboration”, this does not prioritise the active involvement of persons with psychosocial disabilities themselves; in fact it</w:t>
      </w:r>
      <w:r w:rsidR="00A7358B" w:rsidRPr="00530A83">
        <w:rPr>
          <w:rFonts w:ascii="Cambria" w:hAnsi="Cambria"/>
          <w:lang w:val="en-GB"/>
        </w:rPr>
        <w:t xml:space="preserve"> refers generally to “relevant sectors and stakeholders”</w:t>
      </w:r>
      <w:r w:rsidR="00C25E4F" w:rsidRPr="00530A83">
        <w:rPr>
          <w:rFonts w:ascii="Cambria" w:hAnsi="Cambria"/>
          <w:lang w:val="en-GB"/>
        </w:rPr>
        <w:t>,</w:t>
      </w:r>
      <w:r w:rsidR="0048726E" w:rsidRPr="00530A83">
        <w:rPr>
          <w:rFonts w:ascii="Cambria" w:hAnsi="Cambria"/>
          <w:lang w:val="en-GB"/>
        </w:rPr>
        <w:t xml:space="preserve"> “international, regional, and national non-governmental organisations in development, health and social areas”, and “professional associations”,</w:t>
      </w:r>
      <w:r w:rsidR="00C25E4F" w:rsidRPr="00530A83">
        <w:rPr>
          <w:rFonts w:ascii="Cambria" w:hAnsi="Cambria"/>
          <w:lang w:val="en-GB"/>
        </w:rPr>
        <w:t xml:space="preserve"> and when it does refer to persons with psychosocial disabilities, it is on the</w:t>
      </w:r>
      <w:r w:rsidRPr="00530A83">
        <w:rPr>
          <w:rFonts w:ascii="Cambria" w:hAnsi="Cambria"/>
          <w:lang w:val="en-GB"/>
        </w:rPr>
        <w:t xml:space="preserve"> same footing as</w:t>
      </w:r>
      <w:r w:rsidR="00A7358B" w:rsidRPr="00530A83">
        <w:rPr>
          <w:rFonts w:ascii="Cambria" w:hAnsi="Cambria"/>
          <w:lang w:val="en-GB"/>
        </w:rPr>
        <w:t xml:space="preserve"> these</w:t>
      </w:r>
      <w:r w:rsidR="00C25E4F" w:rsidRPr="00530A83">
        <w:rPr>
          <w:rFonts w:ascii="Cambria" w:hAnsi="Cambria"/>
          <w:lang w:val="en-GB"/>
        </w:rPr>
        <w:t xml:space="preserve"> others</w:t>
      </w:r>
      <w:r w:rsidR="00A7358B" w:rsidRPr="00530A83">
        <w:rPr>
          <w:rFonts w:ascii="Cambria" w:hAnsi="Cambria"/>
          <w:lang w:val="en-GB"/>
        </w:rPr>
        <w:t xml:space="preserve"> stakeholders,</w:t>
      </w:r>
      <w:r w:rsidR="00C25E4F" w:rsidRPr="00530A83">
        <w:rPr>
          <w:rFonts w:ascii="Cambria" w:hAnsi="Cambria"/>
          <w:lang w:val="en-GB"/>
        </w:rPr>
        <w:t xml:space="preserve"> including</w:t>
      </w:r>
      <w:r w:rsidRPr="00530A83">
        <w:rPr>
          <w:rFonts w:ascii="Cambria" w:hAnsi="Cambria"/>
          <w:lang w:val="en-GB"/>
        </w:rPr>
        <w:t xml:space="preserve"> their families and caregivers.  </w:t>
      </w:r>
      <w:r w:rsidR="00C25E4F" w:rsidRPr="00530A83">
        <w:rPr>
          <w:rFonts w:ascii="Cambria" w:hAnsi="Cambria"/>
          <w:lang w:val="en-GB"/>
        </w:rPr>
        <w:t xml:space="preserve"> The draft action plan also calls for their “empowerment.”</w:t>
      </w:r>
      <w:r w:rsidRPr="00530A83">
        <w:rPr>
          <w:rFonts w:ascii="Cambria" w:hAnsi="Cambria"/>
          <w:lang w:val="en-GB"/>
        </w:rPr>
        <w:t xml:space="preserve"> </w:t>
      </w:r>
      <w:r w:rsidR="00C25E4F" w:rsidRPr="00530A83">
        <w:rPr>
          <w:rFonts w:ascii="Cambria" w:hAnsi="Cambria"/>
          <w:lang w:val="en-GB"/>
        </w:rPr>
        <w:t>This is a nebulous term and it is preferable that the plan explicitly require that they</w:t>
      </w:r>
      <w:r w:rsidRPr="00530A83">
        <w:rPr>
          <w:rFonts w:ascii="Cambria" w:hAnsi="Cambria"/>
          <w:lang w:val="en-GB"/>
        </w:rPr>
        <w:t xml:space="preserve"> </w:t>
      </w:r>
      <w:r w:rsidRPr="00530A83">
        <w:rPr>
          <w:rFonts w:ascii="Cambria" w:hAnsi="Cambria"/>
          <w:b/>
          <w:lang w:val="en-GB"/>
        </w:rPr>
        <w:t>must be included and participate</w:t>
      </w:r>
      <w:r w:rsidR="00A7358B" w:rsidRPr="00530A83">
        <w:rPr>
          <w:rFonts w:ascii="Cambria" w:hAnsi="Cambria"/>
          <w:b/>
          <w:lang w:val="en-GB"/>
        </w:rPr>
        <w:t xml:space="preserve"> as a matter of </w:t>
      </w:r>
      <w:r w:rsidR="0099221C" w:rsidRPr="00530A83">
        <w:rPr>
          <w:rFonts w:ascii="Cambria" w:hAnsi="Cambria"/>
          <w:b/>
          <w:lang w:val="en-GB"/>
        </w:rPr>
        <w:t>priority</w:t>
      </w:r>
      <w:r w:rsidRPr="00530A83">
        <w:rPr>
          <w:rFonts w:ascii="Cambria" w:hAnsi="Cambria"/>
          <w:b/>
          <w:lang w:val="en-GB"/>
        </w:rPr>
        <w:t xml:space="preserve"> </w:t>
      </w:r>
      <w:r w:rsidRPr="00530A83">
        <w:rPr>
          <w:rFonts w:ascii="Cambria" w:hAnsi="Cambria"/>
          <w:lang w:val="en-GB"/>
        </w:rPr>
        <w:t>and</w:t>
      </w:r>
      <w:r w:rsidR="00C25E4F" w:rsidRPr="00530A83">
        <w:rPr>
          <w:rFonts w:ascii="Cambria" w:hAnsi="Cambria"/>
          <w:lang w:val="en-GB"/>
        </w:rPr>
        <w:t xml:space="preserve"> for mechanisms to be put in place to ensure this.</w:t>
      </w:r>
    </w:p>
    <w:p w:rsidR="001571DD" w:rsidRPr="00530A83" w:rsidRDefault="001571DD" w:rsidP="005E0F21">
      <w:pPr>
        <w:jc w:val="both"/>
        <w:rPr>
          <w:rFonts w:ascii="Cambria" w:hAnsi="Cambria"/>
          <w:lang w:val="en-GB"/>
        </w:rPr>
      </w:pPr>
    </w:p>
    <w:p w:rsidR="00193EFB" w:rsidRDefault="002C0F19" w:rsidP="005E0F21">
      <w:pPr>
        <w:pStyle w:val="Heading1"/>
        <w:spacing w:before="0" w:after="200"/>
        <w:rPr>
          <w:lang w:val="en-GB"/>
        </w:rPr>
      </w:pPr>
      <w:r w:rsidRPr="00530A83">
        <w:rPr>
          <w:lang w:val="en-GB"/>
        </w:rPr>
        <w:t>Language</w:t>
      </w:r>
    </w:p>
    <w:p w:rsidR="00C56135" w:rsidRDefault="00795D6F" w:rsidP="00193EFB">
      <w:pPr>
        <w:spacing w:after="0"/>
        <w:jc w:val="both"/>
        <w:rPr>
          <w:rFonts w:ascii="Cambria" w:hAnsi="Cambria"/>
          <w:lang w:val="en-GB"/>
        </w:rPr>
      </w:pPr>
      <w:r w:rsidRPr="00530A83">
        <w:rPr>
          <w:rFonts w:ascii="Cambria" w:hAnsi="Cambria"/>
          <w:lang w:val="en-GB"/>
        </w:rPr>
        <w:t xml:space="preserve">This medically based document does not provide a common human-rights based </w:t>
      </w:r>
      <w:r w:rsidR="0033123D" w:rsidRPr="00530A83">
        <w:rPr>
          <w:rFonts w:ascii="Cambria" w:hAnsi="Cambria"/>
          <w:lang w:val="en-GB"/>
        </w:rPr>
        <w:t>platform of engagement,</w:t>
      </w:r>
      <w:r w:rsidRPr="00530A83">
        <w:rPr>
          <w:rFonts w:ascii="Cambria" w:hAnsi="Cambria"/>
          <w:lang w:val="en-GB"/>
        </w:rPr>
        <w:t xml:space="preserve"> as set out in the CRPD</w:t>
      </w:r>
      <w:r w:rsidR="0033123D" w:rsidRPr="00530A83">
        <w:rPr>
          <w:rFonts w:ascii="Cambria" w:hAnsi="Cambria"/>
          <w:lang w:val="en-GB"/>
        </w:rPr>
        <w:t xml:space="preserve">, </w:t>
      </w:r>
      <w:r w:rsidRPr="00530A83">
        <w:rPr>
          <w:rFonts w:ascii="Cambria" w:hAnsi="Cambria"/>
          <w:lang w:val="en-GB"/>
        </w:rPr>
        <w:t xml:space="preserve">to enable effective consultation between persons with disabilities and other stakeholders in mapping out a transition to a rights based </w:t>
      </w:r>
      <w:r w:rsidR="00DC3D36" w:rsidRPr="00530A83">
        <w:rPr>
          <w:rFonts w:ascii="Cambria" w:hAnsi="Cambria"/>
          <w:lang w:val="en-GB"/>
        </w:rPr>
        <w:t xml:space="preserve">approach. </w:t>
      </w:r>
      <w:r w:rsidR="00A14ADF" w:rsidRPr="00530A83">
        <w:rPr>
          <w:rFonts w:ascii="Cambria" w:hAnsi="Cambria"/>
          <w:lang w:val="en-GB"/>
        </w:rPr>
        <w:t xml:space="preserve"> </w:t>
      </w:r>
      <w:r w:rsidR="00DC3D36" w:rsidRPr="00530A83">
        <w:rPr>
          <w:rFonts w:ascii="Cambria" w:hAnsi="Cambria"/>
          <w:lang w:val="en-GB"/>
        </w:rPr>
        <w:t>The</w:t>
      </w:r>
      <w:r w:rsidR="006E226D" w:rsidRPr="00530A83">
        <w:rPr>
          <w:rFonts w:ascii="Cambria" w:hAnsi="Cambria"/>
          <w:lang w:val="en-GB"/>
        </w:rPr>
        <w:t xml:space="preserve"> time has come for the WHO to fully integrate the languag</w:t>
      </w:r>
      <w:r w:rsidR="007D127D" w:rsidRPr="00530A83">
        <w:rPr>
          <w:rFonts w:ascii="Cambria" w:hAnsi="Cambria"/>
          <w:lang w:val="en-GB"/>
        </w:rPr>
        <w:t>e and approach of the CRPD</w:t>
      </w:r>
      <w:r w:rsidR="006E226D" w:rsidRPr="00530A83">
        <w:rPr>
          <w:rFonts w:ascii="Cambria" w:hAnsi="Cambria"/>
          <w:lang w:val="en-GB"/>
        </w:rPr>
        <w:t xml:space="preserve"> into all the documents that it produces. The term “mental disorders” should be replaced with “people living with psychosocial disabilities”. Both the Vision and the Goal should reflect the promotion and the protection of the rights of people with psychosocial disabilities as well as directly stating their right to full inclusion in society</w:t>
      </w:r>
      <w:r w:rsidR="007D127D" w:rsidRPr="00530A83">
        <w:rPr>
          <w:rFonts w:ascii="Cambria" w:hAnsi="Cambria"/>
          <w:lang w:val="en-GB"/>
        </w:rPr>
        <w:t>.</w:t>
      </w:r>
      <w:r w:rsidR="006E226D" w:rsidRPr="00530A83">
        <w:rPr>
          <w:rFonts w:ascii="Cambria" w:hAnsi="Cambria"/>
          <w:lang w:val="en-GB"/>
        </w:rPr>
        <w:t xml:space="preserve"> </w:t>
      </w:r>
      <w:r w:rsidR="007D127D" w:rsidRPr="00530A83">
        <w:rPr>
          <w:rFonts w:ascii="Cambria" w:hAnsi="Cambria"/>
          <w:lang w:val="en-GB"/>
        </w:rPr>
        <w:t xml:space="preserve"> P</w:t>
      </w:r>
      <w:r w:rsidR="006E226D" w:rsidRPr="00530A83">
        <w:rPr>
          <w:rFonts w:ascii="Cambria" w:hAnsi="Cambria"/>
          <w:lang w:val="en-GB"/>
        </w:rPr>
        <w:t>eople living with psychosocial disabilities for the purposes of this submission, and that includes ex users, current users of the mental health care services</w:t>
      </w:r>
      <w:r w:rsidR="0000630B" w:rsidRPr="00530A83">
        <w:rPr>
          <w:rFonts w:ascii="Cambria" w:hAnsi="Cambria"/>
          <w:lang w:val="en-GB"/>
        </w:rPr>
        <w:t>,</w:t>
      </w:r>
      <w:r w:rsidR="006E226D" w:rsidRPr="00530A83">
        <w:rPr>
          <w:rFonts w:ascii="Cambria" w:hAnsi="Cambria"/>
          <w:lang w:val="en-GB"/>
        </w:rPr>
        <w:t xml:space="preserve"> as well as persons that identify as survivors of these services or the psychosocial disability itself.</w:t>
      </w:r>
    </w:p>
    <w:p w:rsidR="006E226D" w:rsidRPr="00530A83" w:rsidRDefault="006E226D" w:rsidP="00193EFB">
      <w:pPr>
        <w:spacing w:after="0"/>
        <w:jc w:val="both"/>
        <w:rPr>
          <w:rFonts w:ascii="Cambria" w:hAnsi="Cambria"/>
          <w:lang w:val="en-GB"/>
        </w:rPr>
      </w:pPr>
    </w:p>
    <w:p w:rsidR="00193EFB" w:rsidRDefault="00A7358B" w:rsidP="00193EFB">
      <w:pPr>
        <w:spacing w:after="0"/>
        <w:jc w:val="both"/>
        <w:rPr>
          <w:rFonts w:ascii="Cambria" w:hAnsi="Cambria"/>
          <w:lang w:val="en-GB"/>
        </w:rPr>
      </w:pPr>
      <w:r w:rsidRPr="00530A83">
        <w:rPr>
          <w:rFonts w:ascii="Cambria" w:hAnsi="Cambria"/>
          <w:lang w:val="en-GB"/>
        </w:rPr>
        <w:t>In addition, the draft action plan repetitively refers</w:t>
      </w:r>
      <w:r w:rsidR="00A06870" w:rsidRPr="00530A83">
        <w:rPr>
          <w:rFonts w:ascii="Cambria" w:hAnsi="Cambria"/>
          <w:lang w:val="en-GB"/>
        </w:rPr>
        <w:t xml:space="preserve"> to the “burden” of mental disorders </w:t>
      </w:r>
      <w:r w:rsidR="0099221C" w:rsidRPr="00530A83">
        <w:rPr>
          <w:rFonts w:ascii="Cambria" w:hAnsi="Cambria"/>
          <w:lang w:val="en-GB"/>
        </w:rPr>
        <w:t xml:space="preserve">and this </w:t>
      </w:r>
      <w:r w:rsidR="00A06870" w:rsidRPr="00530A83">
        <w:rPr>
          <w:rFonts w:ascii="Cambria" w:hAnsi="Cambria"/>
          <w:lang w:val="en-GB"/>
        </w:rPr>
        <w:t>reflects on people with psychosocial disabilities as being devalued, a great inconvenience to their fellow citizens</w:t>
      </w:r>
      <w:r w:rsidR="0000630B" w:rsidRPr="00530A83">
        <w:rPr>
          <w:rFonts w:ascii="Cambria" w:hAnsi="Cambria"/>
          <w:lang w:val="en-GB"/>
        </w:rPr>
        <w:t>,</w:t>
      </w:r>
      <w:r w:rsidR="00A06870" w:rsidRPr="00530A83">
        <w:rPr>
          <w:rFonts w:ascii="Cambria" w:hAnsi="Cambria"/>
          <w:lang w:val="en-GB"/>
        </w:rPr>
        <w:t xml:space="preserve"> and source of individual affliction that hinders human development. This is contrary to the social</w:t>
      </w:r>
      <w:r w:rsidR="0029688E" w:rsidRPr="00530A83">
        <w:rPr>
          <w:rFonts w:ascii="Cambria" w:hAnsi="Cambria"/>
          <w:lang w:val="en-GB"/>
        </w:rPr>
        <w:t xml:space="preserve"> and human rights approach to</w:t>
      </w:r>
      <w:r w:rsidR="00A06870" w:rsidRPr="00530A83">
        <w:rPr>
          <w:rFonts w:ascii="Cambria" w:hAnsi="Cambria"/>
          <w:lang w:val="en-GB"/>
        </w:rPr>
        <w:t xml:space="preserve"> disability that underlies the CRPD, where it is clearly articulated that it is the interactions between the individual and barriers in society th</w:t>
      </w:r>
      <w:r w:rsidR="0029688E" w:rsidRPr="00530A83">
        <w:rPr>
          <w:rFonts w:ascii="Cambria" w:hAnsi="Cambria"/>
          <w:lang w:val="en-GB"/>
        </w:rPr>
        <w:t>at constitute the disability. Such language</w:t>
      </w:r>
      <w:r w:rsidR="00A06870" w:rsidRPr="00530A83">
        <w:rPr>
          <w:rFonts w:ascii="Cambria" w:hAnsi="Cambria"/>
          <w:lang w:val="en-GB"/>
        </w:rPr>
        <w:t xml:space="preserve"> does not promote</w:t>
      </w:r>
      <w:r w:rsidR="0029688E" w:rsidRPr="00530A83">
        <w:rPr>
          <w:rFonts w:ascii="Cambria" w:hAnsi="Cambria"/>
          <w:lang w:val="en-GB"/>
        </w:rPr>
        <w:t xml:space="preserve"> equality and acts to</w:t>
      </w:r>
      <w:r w:rsidR="00A06870" w:rsidRPr="00530A83">
        <w:rPr>
          <w:rFonts w:ascii="Cambria" w:hAnsi="Cambria"/>
          <w:lang w:val="en-GB"/>
        </w:rPr>
        <w:t xml:space="preserve"> increase stigma experienced by people with </w:t>
      </w:r>
      <w:r w:rsidR="0029688E" w:rsidRPr="00530A83">
        <w:rPr>
          <w:rFonts w:ascii="Cambria" w:hAnsi="Cambria"/>
          <w:lang w:val="en-GB"/>
        </w:rPr>
        <w:t>psychosocial disabilities</w:t>
      </w:r>
      <w:r w:rsidR="00A06870" w:rsidRPr="00530A83">
        <w:rPr>
          <w:rFonts w:ascii="Cambria" w:hAnsi="Cambria"/>
          <w:lang w:val="en-GB"/>
        </w:rPr>
        <w:t>. In fact</w:t>
      </w:r>
      <w:r w:rsidR="0000630B" w:rsidRPr="00530A83">
        <w:rPr>
          <w:rFonts w:ascii="Cambria" w:hAnsi="Cambria"/>
          <w:lang w:val="en-GB"/>
        </w:rPr>
        <w:t>,</w:t>
      </w:r>
      <w:r w:rsidR="00A06870" w:rsidRPr="00530A83">
        <w:rPr>
          <w:rFonts w:ascii="Cambria" w:hAnsi="Cambria"/>
          <w:lang w:val="en-GB"/>
        </w:rPr>
        <w:t xml:space="preserve"> </w:t>
      </w:r>
      <w:r w:rsidR="0000630B" w:rsidRPr="00530A83">
        <w:rPr>
          <w:rFonts w:ascii="Cambria" w:hAnsi="Cambria"/>
          <w:lang w:val="en-GB"/>
        </w:rPr>
        <w:t xml:space="preserve">it is </w:t>
      </w:r>
      <w:r w:rsidR="00A06870" w:rsidRPr="00530A83">
        <w:rPr>
          <w:rFonts w:ascii="Cambria" w:hAnsi="Cambria"/>
          <w:lang w:val="en-GB"/>
        </w:rPr>
        <w:t xml:space="preserve">people with </w:t>
      </w:r>
      <w:r w:rsidR="0029688E" w:rsidRPr="00530A83">
        <w:rPr>
          <w:rFonts w:ascii="Cambria" w:hAnsi="Cambria"/>
          <w:lang w:val="en-GB"/>
        </w:rPr>
        <w:t>psychosocial disabilities</w:t>
      </w:r>
      <w:r w:rsidR="0000630B" w:rsidRPr="00530A83">
        <w:rPr>
          <w:rFonts w:ascii="Cambria" w:hAnsi="Cambria"/>
          <w:lang w:val="en-GB"/>
        </w:rPr>
        <w:t xml:space="preserve"> who</w:t>
      </w:r>
      <w:r w:rsidR="00A06870" w:rsidRPr="00530A83">
        <w:rPr>
          <w:rFonts w:ascii="Cambria" w:hAnsi="Cambria"/>
          <w:lang w:val="en-GB"/>
        </w:rPr>
        <w:t xml:space="preserve"> bear the burden of inequality and stigma in society.</w:t>
      </w:r>
    </w:p>
    <w:p w:rsidR="00995613" w:rsidRPr="00530A83" w:rsidRDefault="00995613" w:rsidP="005E0F21">
      <w:pPr>
        <w:jc w:val="both"/>
        <w:rPr>
          <w:rFonts w:ascii="Cambria" w:hAnsi="Cambria"/>
          <w:lang w:val="en-GB"/>
        </w:rPr>
      </w:pPr>
    </w:p>
    <w:p w:rsidR="00193EFB" w:rsidRDefault="001F7EDD" w:rsidP="005E0F21">
      <w:pPr>
        <w:pStyle w:val="Heading1"/>
        <w:spacing w:before="0" w:after="200"/>
        <w:rPr>
          <w:lang w:val="en-GB"/>
        </w:rPr>
      </w:pPr>
      <w:r w:rsidRPr="00530A83">
        <w:rPr>
          <w:lang w:val="en-GB"/>
        </w:rPr>
        <w:t>The right to health and n</w:t>
      </w:r>
      <w:r w:rsidR="009066FE" w:rsidRPr="00530A83">
        <w:rPr>
          <w:lang w:val="en-GB"/>
        </w:rPr>
        <w:t>on-discrimination</w:t>
      </w:r>
      <w:r w:rsidRPr="00530A83">
        <w:rPr>
          <w:lang w:val="en-GB"/>
        </w:rPr>
        <w:t xml:space="preserve"> </w:t>
      </w:r>
    </w:p>
    <w:p w:rsidR="007D127D" w:rsidRPr="00530A83" w:rsidRDefault="004A289E" w:rsidP="00193EFB">
      <w:pPr>
        <w:spacing w:after="0"/>
        <w:jc w:val="both"/>
        <w:rPr>
          <w:rFonts w:ascii="Cambria" w:hAnsi="Cambria"/>
          <w:lang w:val="en-GB"/>
        </w:rPr>
      </w:pPr>
      <w:r w:rsidRPr="00530A83">
        <w:rPr>
          <w:rFonts w:ascii="Cambria" w:hAnsi="Cambria"/>
          <w:lang w:val="en-GB"/>
        </w:rPr>
        <w:t xml:space="preserve">People with psychosocial disabilities, as equal rights </w:t>
      </w:r>
      <w:r w:rsidR="007D127D" w:rsidRPr="00530A83">
        <w:rPr>
          <w:rFonts w:ascii="Cambria" w:hAnsi="Cambria"/>
          <w:lang w:val="en-GB"/>
        </w:rPr>
        <w:t>holders are entitled to access health services without discrimination on the basis of their disability. The CRPD further elaborates the actions that State Parties must take to ensure this access and states that it shall “provide these health services as close as possible to people’s own communities, including rural towns”</w:t>
      </w:r>
      <w:r w:rsidRPr="00530A83">
        <w:rPr>
          <w:rStyle w:val="FootnoteReference"/>
          <w:rFonts w:ascii="Cambria" w:hAnsi="Cambria"/>
          <w:lang w:val="en-GB"/>
        </w:rPr>
        <w:footnoteReference w:id="5"/>
      </w:r>
      <w:r w:rsidR="007D127D" w:rsidRPr="00530A83">
        <w:rPr>
          <w:rFonts w:ascii="Cambria" w:hAnsi="Cambria"/>
          <w:lang w:val="en-GB"/>
        </w:rPr>
        <w:t xml:space="preserve"> </w:t>
      </w:r>
      <w:r w:rsidR="001F0972" w:rsidRPr="00530A83">
        <w:rPr>
          <w:rFonts w:ascii="Cambria" w:hAnsi="Cambria"/>
          <w:lang w:val="en-GB"/>
        </w:rPr>
        <w:t>and “r</w:t>
      </w:r>
      <w:r w:rsidR="007D127D" w:rsidRPr="00530A83">
        <w:rPr>
          <w:rFonts w:ascii="Cambria" w:hAnsi="Cambria"/>
          <w:lang w:val="en-GB"/>
        </w:rPr>
        <w:t>equire health professionals to provide care of the same quality to persons with disabilities as others, including on the basis o</w:t>
      </w:r>
      <w:r w:rsidRPr="00530A83">
        <w:rPr>
          <w:rFonts w:ascii="Cambria" w:hAnsi="Cambria"/>
          <w:lang w:val="en-GB"/>
        </w:rPr>
        <w:t>f free and informed consent.”</w:t>
      </w:r>
      <w:r w:rsidRPr="00530A83">
        <w:rPr>
          <w:rStyle w:val="FootnoteReference"/>
          <w:rFonts w:ascii="Cambria" w:hAnsi="Cambria"/>
          <w:lang w:val="en-GB"/>
        </w:rPr>
        <w:footnoteReference w:id="6"/>
      </w:r>
    </w:p>
    <w:p w:rsidR="00193EFB" w:rsidRDefault="00193EFB" w:rsidP="00193EFB">
      <w:pPr>
        <w:spacing w:after="0"/>
        <w:jc w:val="both"/>
        <w:rPr>
          <w:rFonts w:ascii="Cambria" w:hAnsi="Cambria"/>
          <w:lang w:val="en-GB"/>
        </w:rPr>
      </w:pPr>
    </w:p>
    <w:p w:rsidR="00193EFB" w:rsidRDefault="004A7B16" w:rsidP="00193EFB">
      <w:pPr>
        <w:spacing w:after="0"/>
        <w:jc w:val="both"/>
        <w:rPr>
          <w:rFonts w:ascii="Cambria" w:hAnsi="Cambria"/>
          <w:lang w:val="en-GB"/>
        </w:rPr>
      </w:pPr>
      <w:r w:rsidRPr="00530A83">
        <w:rPr>
          <w:rFonts w:ascii="Cambria" w:hAnsi="Cambria"/>
          <w:lang w:val="en-GB"/>
        </w:rPr>
        <w:t>The right to health, as it exists in international human rights instruments, clearly includes both physical and mental health. Mental and physical health is integral to overall well</w:t>
      </w:r>
      <w:r w:rsidR="005B4DBF" w:rsidRPr="00530A83">
        <w:rPr>
          <w:rFonts w:ascii="Cambria" w:hAnsi="Cambria"/>
          <w:lang w:val="en-GB"/>
        </w:rPr>
        <w:t>-</w:t>
      </w:r>
      <w:r w:rsidRPr="00530A83">
        <w:rPr>
          <w:rFonts w:ascii="Cambria" w:hAnsi="Cambria"/>
          <w:lang w:val="en-GB"/>
        </w:rPr>
        <w:t xml:space="preserve">being. All rights are interrelated and it can be assumed therefore, that all </w:t>
      </w:r>
      <w:r w:rsidR="0000630B" w:rsidRPr="00530A83">
        <w:rPr>
          <w:rFonts w:ascii="Cambria" w:hAnsi="Cambria"/>
          <w:lang w:val="en-GB"/>
        </w:rPr>
        <w:t xml:space="preserve">individuals </w:t>
      </w:r>
      <w:r w:rsidRPr="00530A83">
        <w:rPr>
          <w:rFonts w:ascii="Cambria" w:hAnsi="Cambria"/>
          <w:lang w:val="en-GB"/>
        </w:rPr>
        <w:t>need a certain level of access to health rights</w:t>
      </w:r>
      <w:r w:rsidR="0000630B" w:rsidRPr="00530A83">
        <w:rPr>
          <w:rFonts w:ascii="Cambria" w:hAnsi="Cambria"/>
          <w:lang w:val="en-GB"/>
        </w:rPr>
        <w:t xml:space="preserve"> in order</w:t>
      </w:r>
      <w:r w:rsidRPr="00530A83">
        <w:rPr>
          <w:rFonts w:ascii="Cambria" w:hAnsi="Cambria"/>
          <w:lang w:val="en-GB"/>
        </w:rPr>
        <w:t xml:space="preserve"> to enjoy </w:t>
      </w:r>
      <w:r w:rsidR="0000630B" w:rsidRPr="00530A83">
        <w:rPr>
          <w:rFonts w:ascii="Cambria" w:hAnsi="Cambria"/>
          <w:lang w:val="en-GB"/>
        </w:rPr>
        <w:t xml:space="preserve">the full scope of </w:t>
      </w:r>
      <w:r w:rsidRPr="00530A83">
        <w:rPr>
          <w:rFonts w:ascii="Cambria" w:hAnsi="Cambria"/>
          <w:lang w:val="en-GB"/>
        </w:rPr>
        <w:t>other human rights. It can be argued that “mental health” cannot be defined and is entirely interrelated to economic, social, cultural and political factors that fall outside of the</w:t>
      </w:r>
      <w:r w:rsidR="00877927" w:rsidRPr="00530A83">
        <w:rPr>
          <w:rFonts w:ascii="Cambria" w:hAnsi="Cambria"/>
          <w:lang w:val="en-GB"/>
        </w:rPr>
        <w:t xml:space="preserve"> access to medical</w:t>
      </w:r>
      <w:r w:rsidRPr="00530A83">
        <w:rPr>
          <w:rFonts w:ascii="Cambria" w:hAnsi="Cambria"/>
          <w:lang w:val="en-GB"/>
        </w:rPr>
        <w:t xml:space="preserve"> healthcare paradigm and </w:t>
      </w:r>
      <w:r w:rsidR="00877927" w:rsidRPr="00530A83">
        <w:rPr>
          <w:rFonts w:ascii="Cambria" w:hAnsi="Cambria"/>
          <w:lang w:val="en-GB"/>
        </w:rPr>
        <w:t xml:space="preserve">is </w:t>
      </w:r>
      <w:r w:rsidRPr="00530A83">
        <w:rPr>
          <w:rFonts w:ascii="Cambria" w:hAnsi="Cambria"/>
          <w:lang w:val="en-GB"/>
        </w:rPr>
        <w:t>not something that can be controlled, measured or manipulated by medical science. It is something</w:t>
      </w:r>
      <w:r w:rsidR="0000630B" w:rsidRPr="00530A83">
        <w:rPr>
          <w:rFonts w:ascii="Cambria" w:hAnsi="Cambria"/>
          <w:lang w:val="en-GB"/>
        </w:rPr>
        <w:t xml:space="preserve"> to which</w:t>
      </w:r>
      <w:r w:rsidRPr="00530A83">
        <w:rPr>
          <w:rFonts w:ascii="Cambria" w:hAnsi="Cambria"/>
          <w:lang w:val="en-GB"/>
        </w:rPr>
        <w:t xml:space="preserve"> all </w:t>
      </w:r>
      <w:r w:rsidR="0000630B" w:rsidRPr="00530A83">
        <w:rPr>
          <w:rFonts w:ascii="Cambria" w:hAnsi="Cambria"/>
          <w:lang w:val="en-GB"/>
        </w:rPr>
        <w:t>individual</w:t>
      </w:r>
      <w:r w:rsidRPr="00530A83">
        <w:rPr>
          <w:rFonts w:ascii="Cambria" w:hAnsi="Cambria"/>
          <w:lang w:val="en-GB"/>
        </w:rPr>
        <w:t>s aspire and hope for. However, another conceptual way to consider the interconnected relationship between the right to mental health and other human rights is to view the protection of all rights as themselves the underlying determinants of mental health. Strong and consistent protections for liberty, equality and dignity create the conditions that reduce stress, anxiety, discrimination and depression etc. Availability of services beyond the health sector can foster good mental health. Upholding all human rights can positively impact on mental health</w:t>
      </w:r>
      <w:r w:rsidR="0000630B" w:rsidRPr="00530A83">
        <w:rPr>
          <w:rFonts w:ascii="Cambria" w:hAnsi="Cambria"/>
          <w:lang w:val="en-GB"/>
        </w:rPr>
        <w:t>.</w:t>
      </w:r>
    </w:p>
    <w:p w:rsidR="00212831" w:rsidRPr="00530A83" w:rsidRDefault="00212831" w:rsidP="00193EFB">
      <w:pPr>
        <w:spacing w:after="0"/>
        <w:jc w:val="both"/>
        <w:rPr>
          <w:rFonts w:ascii="Cambria" w:hAnsi="Cambria"/>
          <w:lang w:val="en-GB"/>
        </w:rPr>
      </w:pPr>
    </w:p>
    <w:p w:rsidR="00212831" w:rsidRPr="00530A83" w:rsidRDefault="00877927" w:rsidP="00212831">
      <w:pPr>
        <w:jc w:val="both"/>
        <w:rPr>
          <w:rFonts w:asciiTheme="majorHAnsi" w:hAnsiTheme="majorHAnsi"/>
          <w:lang w:val="en-GB"/>
        </w:rPr>
      </w:pPr>
      <w:r w:rsidRPr="00530A83">
        <w:rPr>
          <w:rFonts w:asciiTheme="majorHAnsi" w:hAnsiTheme="majorHAnsi"/>
          <w:lang w:val="en-GB"/>
        </w:rPr>
        <w:t>It must be clear that people with disabilities have equal access to all health care</w:t>
      </w:r>
      <w:r w:rsidR="00212831" w:rsidRPr="00530A83">
        <w:rPr>
          <w:rFonts w:asciiTheme="majorHAnsi" w:hAnsiTheme="majorHAnsi"/>
          <w:lang w:val="en-GB"/>
        </w:rPr>
        <w:t xml:space="preserve"> services and supports</w:t>
      </w:r>
      <w:r w:rsidRPr="00530A83">
        <w:rPr>
          <w:rFonts w:asciiTheme="majorHAnsi" w:hAnsiTheme="majorHAnsi"/>
          <w:lang w:val="en-GB"/>
        </w:rPr>
        <w:t xml:space="preserve">, and this includes mental health care services, </w:t>
      </w:r>
      <w:r w:rsidR="00B35A3F" w:rsidRPr="00530A83">
        <w:rPr>
          <w:rFonts w:asciiTheme="majorHAnsi" w:hAnsiTheme="majorHAnsi"/>
          <w:lang w:val="en-GB"/>
        </w:rPr>
        <w:t xml:space="preserve">that is </w:t>
      </w:r>
      <w:r w:rsidR="00212831" w:rsidRPr="00530A83">
        <w:rPr>
          <w:rFonts w:asciiTheme="majorHAnsi" w:hAnsiTheme="majorHAnsi"/>
          <w:lang w:val="en-GB"/>
        </w:rPr>
        <w:t>inclusive accessible, available, affordable,</w:t>
      </w:r>
      <w:r w:rsidR="0000630B" w:rsidRPr="00530A83">
        <w:rPr>
          <w:rFonts w:asciiTheme="majorHAnsi" w:hAnsiTheme="majorHAnsi"/>
          <w:lang w:val="en-GB"/>
        </w:rPr>
        <w:t xml:space="preserve"> non-discriminatory, flexible, holistic, of good quality, and</w:t>
      </w:r>
      <w:r w:rsidR="00212831" w:rsidRPr="00530A83">
        <w:rPr>
          <w:rFonts w:asciiTheme="majorHAnsi" w:hAnsiTheme="majorHAnsi"/>
          <w:lang w:val="en-GB"/>
        </w:rPr>
        <w:t xml:space="preserve"> respectful of rights, autonomy, choices, privacy, and dignity. </w:t>
      </w:r>
      <w:bookmarkStart w:id="0" w:name="_GoBack"/>
      <w:bookmarkEnd w:id="0"/>
    </w:p>
    <w:p w:rsidR="00E24556" w:rsidRPr="00530A83" w:rsidRDefault="0000630B" w:rsidP="006A16FD">
      <w:pPr>
        <w:jc w:val="both"/>
        <w:rPr>
          <w:rFonts w:ascii="Cambria" w:hAnsi="Cambria"/>
          <w:lang w:val="en-GB"/>
        </w:rPr>
      </w:pPr>
      <w:r w:rsidRPr="00530A83">
        <w:rPr>
          <w:rFonts w:ascii="Cambria" w:hAnsi="Cambria"/>
          <w:lang w:val="en-GB"/>
        </w:rPr>
        <w:t xml:space="preserve">In this respect, </w:t>
      </w:r>
      <w:r w:rsidR="00212831" w:rsidRPr="00530A83">
        <w:rPr>
          <w:rFonts w:ascii="Cambria" w:hAnsi="Cambria"/>
          <w:lang w:val="en-GB"/>
        </w:rPr>
        <w:t>i</w:t>
      </w:r>
      <w:r w:rsidR="00995613" w:rsidRPr="00530A83">
        <w:rPr>
          <w:rFonts w:ascii="Cambria" w:hAnsi="Cambria"/>
          <w:lang w:val="en-GB"/>
        </w:rPr>
        <w:t xml:space="preserve">t is a concern that the draft action plan is dominated by references to mental health legislation and requires member states to </w:t>
      </w:r>
      <w:r w:rsidR="001F0972" w:rsidRPr="00530A83">
        <w:rPr>
          <w:rFonts w:ascii="Cambria" w:hAnsi="Cambria"/>
          <w:lang w:val="en-GB"/>
        </w:rPr>
        <w:t xml:space="preserve">develop health policies, strategies, programmes, laws and </w:t>
      </w:r>
      <w:r w:rsidR="00FE592D" w:rsidRPr="00530A83">
        <w:rPr>
          <w:rFonts w:ascii="Cambria" w:hAnsi="Cambria"/>
          <w:lang w:val="en-GB"/>
        </w:rPr>
        <w:t>regulations</w:t>
      </w:r>
      <w:r w:rsidR="001F0972" w:rsidRPr="00530A83">
        <w:rPr>
          <w:rFonts w:ascii="Cambria" w:hAnsi="Cambria"/>
          <w:lang w:val="en-GB"/>
        </w:rPr>
        <w:t>, including codes of practice.</w:t>
      </w:r>
      <w:r w:rsidR="00FE592D" w:rsidRPr="00530A83">
        <w:rPr>
          <w:rFonts w:ascii="Cambria" w:hAnsi="Cambria"/>
          <w:lang w:val="en-GB"/>
        </w:rPr>
        <w:t xml:space="preserve">  The CRPD obliges States to ensure that disability based discrimination is not exercised in its laws, policies and practices and that the rights of persons with disabilities are mainstreamed across all government instruments and action.  The existence of specif</w:t>
      </w:r>
      <w:r w:rsidR="005B4DBF" w:rsidRPr="00530A83">
        <w:rPr>
          <w:rFonts w:ascii="Cambria" w:hAnsi="Cambria"/>
          <w:lang w:val="en-GB"/>
        </w:rPr>
        <w:t xml:space="preserve">ic legislation on mental health </w:t>
      </w:r>
      <w:r w:rsidR="00FE592D" w:rsidRPr="00530A83">
        <w:rPr>
          <w:rFonts w:ascii="Cambria" w:hAnsi="Cambria"/>
          <w:lang w:val="en-GB"/>
        </w:rPr>
        <w:t>which applies exclusively to persons with psychosocial disabilities</w:t>
      </w:r>
      <w:r w:rsidRPr="00530A83">
        <w:rPr>
          <w:rFonts w:ascii="Cambria" w:hAnsi="Cambria"/>
          <w:lang w:val="en-GB"/>
        </w:rPr>
        <w:t>,</w:t>
      </w:r>
      <w:r w:rsidR="00FE592D" w:rsidRPr="00530A83">
        <w:rPr>
          <w:rFonts w:ascii="Cambria" w:hAnsi="Cambria"/>
          <w:lang w:val="en-GB"/>
        </w:rPr>
        <w:t xml:space="preserve"> and is based on </w:t>
      </w:r>
      <w:r w:rsidR="00E27B50" w:rsidRPr="00530A83">
        <w:rPr>
          <w:rFonts w:ascii="Cambria" w:hAnsi="Cambria"/>
          <w:lang w:val="en-GB"/>
        </w:rPr>
        <w:t>their disability</w:t>
      </w:r>
      <w:r w:rsidRPr="00530A83">
        <w:rPr>
          <w:rFonts w:ascii="Cambria" w:hAnsi="Cambria"/>
          <w:lang w:val="en-GB"/>
        </w:rPr>
        <w:t>,</w:t>
      </w:r>
      <w:r w:rsidR="00E27B50" w:rsidRPr="00530A83">
        <w:rPr>
          <w:rFonts w:ascii="Cambria" w:hAnsi="Cambria"/>
          <w:lang w:val="en-GB"/>
        </w:rPr>
        <w:t xml:space="preserve"> in fact constitutes a form of discrimination.   Moreover, mental health legislation </w:t>
      </w:r>
      <w:r w:rsidR="00E24556" w:rsidRPr="00530A83">
        <w:rPr>
          <w:rFonts w:ascii="Cambria" w:hAnsi="Cambria"/>
          <w:lang w:val="en-GB"/>
        </w:rPr>
        <w:t xml:space="preserve">today </w:t>
      </w:r>
      <w:r w:rsidR="00E27B50" w:rsidRPr="00530A83">
        <w:rPr>
          <w:rFonts w:ascii="Cambria" w:hAnsi="Cambria"/>
          <w:lang w:val="en-GB"/>
        </w:rPr>
        <w:t>consists of provisions which strip individuals of their free a</w:t>
      </w:r>
      <w:r w:rsidR="005B4DBF" w:rsidRPr="00530A83">
        <w:rPr>
          <w:rFonts w:ascii="Cambria" w:hAnsi="Cambria"/>
          <w:lang w:val="en-GB"/>
        </w:rPr>
        <w:t>nd informed consent and authoris</w:t>
      </w:r>
      <w:r w:rsidR="00E27B50" w:rsidRPr="00530A83">
        <w:rPr>
          <w:rFonts w:ascii="Cambria" w:hAnsi="Cambria"/>
          <w:lang w:val="en-GB"/>
        </w:rPr>
        <w:t>e forced detention and forced treatment under the guise of medical or therapeutic treatment.</w:t>
      </w:r>
      <w:r w:rsidR="00E24556" w:rsidRPr="00530A83">
        <w:rPr>
          <w:rFonts w:ascii="Cambria" w:hAnsi="Cambria"/>
          <w:lang w:val="en-GB"/>
        </w:rPr>
        <w:t xml:space="preserve">  Such laws segregate</w:t>
      </w:r>
      <w:r w:rsidR="00212831" w:rsidRPr="00530A83">
        <w:rPr>
          <w:rFonts w:ascii="Cambria" w:hAnsi="Cambria"/>
          <w:lang w:val="en-GB"/>
        </w:rPr>
        <w:t xml:space="preserve"> and isolate</w:t>
      </w:r>
      <w:r w:rsidR="00E24556" w:rsidRPr="00530A83">
        <w:rPr>
          <w:rFonts w:ascii="Cambria" w:hAnsi="Cambria"/>
          <w:lang w:val="en-GB"/>
        </w:rPr>
        <w:t xml:space="preserve"> persons with psychosocial disabilities</w:t>
      </w:r>
      <w:r w:rsidR="00212831" w:rsidRPr="00530A83">
        <w:rPr>
          <w:rFonts w:ascii="Cambria" w:hAnsi="Cambria"/>
          <w:lang w:val="en-GB"/>
        </w:rPr>
        <w:t>, especially those with high support needs,</w:t>
      </w:r>
      <w:r w:rsidR="00E24556" w:rsidRPr="00530A83">
        <w:rPr>
          <w:rFonts w:ascii="Cambria" w:hAnsi="Cambria"/>
          <w:lang w:val="en-GB"/>
        </w:rPr>
        <w:t xml:space="preserve"> and create a separate and lesser standard of rights resulting in discrimination in the right to enjoy the highest attainable standard of health and directly violating</w:t>
      </w:r>
      <w:r w:rsidRPr="00530A83">
        <w:rPr>
          <w:rFonts w:ascii="Cambria" w:hAnsi="Cambria"/>
          <w:lang w:val="en-GB"/>
        </w:rPr>
        <w:t xml:space="preserve"> the latter as well as</w:t>
      </w:r>
      <w:r w:rsidR="00E24556" w:rsidRPr="00530A83">
        <w:rPr>
          <w:rFonts w:ascii="Cambria" w:hAnsi="Cambria"/>
          <w:lang w:val="en-GB"/>
        </w:rPr>
        <w:t xml:space="preserve"> the right to mental and physical integrity, and freedom from torture and ill-treatment.  Instead of promoting human rights, the </w:t>
      </w:r>
      <w:r w:rsidR="00DB44AA" w:rsidRPr="00530A83">
        <w:rPr>
          <w:rFonts w:ascii="Cambria" w:hAnsi="Cambria"/>
          <w:lang w:val="en-GB"/>
        </w:rPr>
        <w:t>multiplication</w:t>
      </w:r>
      <w:r w:rsidR="00E24556" w:rsidRPr="00530A83">
        <w:rPr>
          <w:rFonts w:ascii="Cambria" w:hAnsi="Cambria"/>
          <w:lang w:val="en-GB"/>
        </w:rPr>
        <w:t xml:space="preserve"> of mental health legislation</w:t>
      </w:r>
      <w:r w:rsidR="00DB44AA" w:rsidRPr="00530A83">
        <w:rPr>
          <w:rFonts w:ascii="Cambria" w:hAnsi="Cambria"/>
          <w:lang w:val="en-GB"/>
        </w:rPr>
        <w:t xml:space="preserve"> as advocated for</w:t>
      </w:r>
      <w:r w:rsidR="00E24556" w:rsidRPr="00530A83">
        <w:rPr>
          <w:rFonts w:ascii="Cambria" w:hAnsi="Cambria"/>
          <w:lang w:val="en-GB"/>
        </w:rPr>
        <w:t xml:space="preserve"> in the draft action plan</w:t>
      </w:r>
      <w:r w:rsidR="00DB44AA" w:rsidRPr="00530A83">
        <w:rPr>
          <w:rFonts w:ascii="Cambria" w:hAnsi="Cambria"/>
          <w:lang w:val="en-GB"/>
        </w:rPr>
        <w:t>,</w:t>
      </w:r>
      <w:r w:rsidR="00E24556" w:rsidRPr="00530A83">
        <w:rPr>
          <w:rFonts w:ascii="Cambria" w:hAnsi="Cambria"/>
          <w:lang w:val="en-GB"/>
        </w:rPr>
        <w:t xml:space="preserve"> in effect</w:t>
      </w:r>
      <w:r w:rsidR="00DB44AA" w:rsidRPr="00530A83">
        <w:rPr>
          <w:rFonts w:ascii="Cambria" w:hAnsi="Cambria"/>
          <w:lang w:val="en-GB"/>
        </w:rPr>
        <w:t>,</w:t>
      </w:r>
      <w:r w:rsidR="00E24556" w:rsidRPr="00530A83">
        <w:rPr>
          <w:rFonts w:ascii="Cambria" w:hAnsi="Cambria"/>
          <w:lang w:val="en-GB"/>
        </w:rPr>
        <w:t xml:space="preserve"> </w:t>
      </w:r>
      <w:r w:rsidR="00DB44AA" w:rsidRPr="00530A83">
        <w:rPr>
          <w:rFonts w:ascii="Cambria" w:hAnsi="Cambria"/>
          <w:lang w:val="en-GB"/>
        </w:rPr>
        <w:t>denies</w:t>
      </w:r>
      <w:r w:rsidR="00E24556" w:rsidRPr="00530A83">
        <w:rPr>
          <w:rFonts w:ascii="Cambria" w:hAnsi="Cambria"/>
          <w:lang w:val="en-GB"/>
        </w:rPr>
        <w:t xml:space="preserve"> the human rights of persons with psychosocial disabilities and continue</w:t>
      </w:r>
      <w:r w:rsidR="00DB44AA" w:rsidRPr="00530A83">
        <w:rPr>
          <w:rFonts w:ascii="Cambria" w:hAnsi="Cambria"/>
          <w:lang w:val="en-GB"/>
        </w:rPr>
        <w:t>s</w:t>
      </w:r>
      <w:r w:rsidR="00E24556" w:rsidRPr="00530A83">
        <w:rPr>
          <w:rFonts w:ascii="Cambria" w:hAnsi="Cambria"/>
          <w:lang w:val="en-GB"/>
        </w:rPr>
        <w:t xml:space="preserve"> to subject them to discriminatio</w:t>
      </w:r>
      <w:r w:rsidR="00AD7B1D" w:rsidRPr="00530A83">
        <w:rPr>
          <w:rFonts w:ascii="Cambria" w:hAnsi="Cambria"/>
          <w:lang w:val="en-GB"/>
        </w:rPr>
        <w:t xml:space="preserve">n and perpetuate stigma in this respect.  </w:t>
      </w:r>
    </w:p>
    <w:p w:rsidR="00A63384" w:rsidRPr="00530A83" w:rsidRDefault="00212831" w:rsidP="006A16FD">
      <w:pPr>
        <w:jc w:val="both"/>
        <w:rPr>
          <w:rFonts w:ascii="Cambria" w:hAnsi="Cambria"/>
          <w:lang w:val="en-GB"/>
        </w:rPr>
      </w:pPr>
      <w:r w:rsidRPr="00530A83">
        <w:rPr>
          <w:rFonts w:ascii="Cambria" w:hAnsi="Cambria"/>
          <w:lang w:val="en-GB"/>
        </w:rPr>
        <w:t>These legal</w:t>
      </w:r>
      <w:r w:rsidR="00A63384" w:rsidRPr="00530A83">
        <w:rPr>
          <w:rFonts w:ascii="Cambria" w:hAnsi="Cambria"/>
          <w:lang w:val="en-GB"/>
        </w:rPr>
        <w:t xml:space="preserve"> framework</w:t>
      </w:r>
      <w:r w:rsidRPr="00530A83">
        <w:rPr>
          <w:rFonts w:ascii="Cambria" w:hAnsi="Cambria"/>
          <w:lang w:val="en-GB"/>
        </w:rPr>
        <w:t>s</w:t>
      </w:r>
      <w:r w:rsidR="00A63384" w:rsidRPr="00530A83">
        <w:rPr>
          <w:rFonts w:ascii="Cambria" w:hAnsi="Cambria"/>
          <w:lang w:val="en-GB"/>
        </w:rPr>
        <w:t xml:space="preserve"> interpret psychosocial disability as an individual medical tragedy, a condition to be prevented, cured or treated. The solutions are often presented by a paternalistic western medical science that promotes increased access to and availability of treatments, core medical mental health services etc.</w:t>
      </w:r>
      <w:r w:rsidR="00D80AAA" w:rsidRPr="00530A83">
        <w:rPr>
          <w:rFonts w:ascii="Cambria" w:hAnsi="Cambria"/>
          <w:lang w:val="en-GB"/>
        </w:rPr>
        <w:t xml:space="preserve"> These mental health care services within the framework of legislation and policies include forced and coercive treatment with a lack of choice of alternatives, or regard for the autonomy and dignity of the person. </w:t>
      </w:r>
      <w:r w:rsidR="00226F1C" w:rsidRPr="00530A83">
        <w:rPr>
          <w:rFonts w:ascii="Cambria" w:hAnsi="Cambria"/>
          <w:lang w:val="en-GB"/>
        </w:rPr>
        <w:t>All existing mental health legislation is coercive and exclusively serves the interests of the medical model</w:t>
      </w:r>
      <w:r w:rsidR="007B0FCE" w:rsidRPr="00530A83">
        <w:rPr>
          <w:rFonts w:ascii="Cambria" w:hAnsi="Cambria"/>
          <w:lang w:val="en-GB"/>
        </w:rPr>
        <w:t xml:space="preserve">, </w:t>
      </w:r>
      <w:r w:rsidR="005B4DBF" w:rsidRPr="00530A83">
        <w:rPr>
          <w:rFonts w:ascii="Cambria" w:hAnsi="Cambria"/>
          <w:lang w:val="en-GB"/>
        </w:rPr>
        <w:t>a model premised on the need to</w:t>
      </w:r>
      <w:r w:rsidR="007B0FCE" w:rsidRPr="00530A83">
        <w:rPr>
          <w:rFonts w:ascii="Cambria" w:hAnsi="Cambria"/>
          <w:lang w:val="en-GB"/>
        </w:rPr>
        <w:t xml:space="preserve"> control and manage. This is driven by societal stigma, a belief system that people with psychosocial disabilities are either dangerous or do not know what is in their best interests.  </w:t>
      </w:r>
      <w:r w:rsidR="0000630B" w:rsidRPr="00530A83">
        <w:rPr>
          <w:rFonts w:ascii="Cambria" w:hAnsi="Cambria"/>
          <w:lang w:val="en-GB"/>
        </w:rPr>
        <w:t>Legislation that includes force and coercion will always incorporate mistrust, hostility, aggression and conflict into mental health services which does not serve the goal of promoting anyone’s health or well-being</w:t>
      </w:r>
      <w:r w:rsidR="000448B2" w:rsidRPr="00530A83">
        <w:rPr>
          <w:rFonts w:ascii="Cambria" w:hAnsi="Cambria"/>
          <w:lang w:val="en-GB"/>
        </w:rPr>
        <w:t>.  Rather,</w:t>
      </w:r>
      <w:r w:rsidR="005B4DBF" w:rsidRPr="00530A83">
        <w:rPr>
          <w:rFonts w:ascii="Cambria" w:hAnsi="Cambria"/>
          <w:lang w:val="en-GB"/>
        </w:rPr>
        <w:t xml:space="preserve"> </w:t>
      </w:r>
      <w:r w:rsidR="000448B2" w:rsidRPr="00530A83">
        <w:rPr>
          <w:rFonts w:ascii="Cambria" w:hAnsi="Cambria"/>
          <w:lang w:val="en-GB"/>
        </w:rPr>
        <w:t>such legislation</w:t>
      </w:r>
      <w:r w:rsidR="007B0FCE" w:rsidRPr="00530A83">
        <w:rPr>
          <w:rFonts w:ascii="Cambria" w:hAnsi="Cambria"/>
          <w:lang w:val="en-GB"/>
        </w:rPr>
        <w:t xml:space="preserve"> </w:t>
      </w:r>
      <w:r w:rsidR="000448B2" w:rsidRPr="00530A83">
        <w:rPr>
          <w:rFonts w:ascii="Cambria" w:hAnsi="Cambria"/>
          <w:lang w:val="en-GB"/>
        </w:rPr>
        <w:t>serves</w:t>
      </w:r>
      <w:r w:rsidR="0000630B" w:rsidRPr="00530A83">
        <w:rPr>
          <w:rFonts w:ascii="Cambria" w:hAnsi="Cambria"/>
          <w:lang w:val="en-GB"/>
        </w:rPr>
        <w:t xml:space="preserve"> to reinforce</w:t>
      </w:r>
      <w:r w:rsidR="005B4DBF" w:rsidRPr="00530A83">
        <w:rPr>
          <w:rFonts w:ascii="Cambria" w:hAnsi="Cambria"/>
          <w:lang w:val="en-GB"/>
        </w:rPr>
        <w:t xml:space="preserve"> the marginalis</w:t>
      </w:r>
      <w:r w:rsidR="007B0FCE" w:rsidRPr="00530A83">
        <w:rPr>
          <w:rFonts w:ascii="Cambria" w:hAnsi="Cambria"/>
          <w:lang w:val="en-GB"/>
        </w:rPr>
        <w:t>ation of people with psychosocial disabilities.</w:t>
      </w:r>
      <w:r w:rsidR="00A63384" w:rsidRPr="00530A83">
        <w:rPr>
          <w:rFonts w:ascii="Cambria" w:hAnsi="Cambria"/>
          <w:lang w:val="en-GB"/>
        </w:rPr>
        <w:t xml:space="preserve"> </w:t>
      </w:r>
    </w:p>
    <w:p w:rsidR="005E0F21" w:rsidRDefault="00EA21A6" w:rsidP="00193EFB">
      <w:pPr>
        <w:spacing w:after="0"/>
        <w:jc w:val="both"/>
        <w:rPr>
          <w:rFonts w:ascii="Cambria" w:hAnsi="Cambria"/>
          <w:lang w:val="en-GB"/>
        </w:rPr>
      </w:pPr>
      <w:r w:rsidRPr="00530A83">
        <w:rPr>
          <w:rFonts w:ascii="Cambria" w:hAnsi="Cambria"/>
          <w:lang w:val="en-GB"/>
        </w:rPr>
        <w:t>Urgent d</w:t>
      </w:r>
      <w:r w:rsidR="00C5750B" w:rsidRPr="00530A83">
        <w:rPr>
          <w:rFonts w:ascii="Cambria" w:hAnsi="Cambria"/>
          <w:lang w:val="en-GB"/>
        </w:rPr>
        <w:t>iscussions</w:t>
      </w:r>
      <w:r w:rsidRPr="00530A83">
        <w:rPr>
          <w:rFonts w:ascii="Cambria" w:hAnsi="Cambria"/>
          <w:lang w:val="en-GB"/>
        </w:rPr>
        <w:t xml:space="preserve"> must be un</w:t>
      </w:r>
      <w:r w:rsidR="000448B2" w:rsidRPr="00530A83">
        <w:rPr>
          <w:rFonts w:ascii="Cambria" w:hAnsi="Cambria"/>
          <w:lang w:val="en-GB"/>
        </w:rPr>
        <w:t>der</w:t>
      </w:r>
      <w:r w:rsidRPr="00530A83">
        <w:rPr>
          <w:rFonts w:ascii="Cambria" w:hAnsi="Cambria"/>
          <w:lang w:val="en-GB"/>
        </w:rPr>
        <w:t>taken by the WHO and all stakehold</w:t>
      </w:r>
      <w:r w:rsidR="005B4DBF" w:rsidRPr="00530A83">
        <w:rPr>
          <w:rFonts w:ascii="Cambria" w:hAnsi="Cambria"/>
          <w:lang w:val="en-GB"/>
        </w:rPr>
        <w:t>ers with representative organisa</w:t>
      </w:r>
      <w:r w:rsidRPr="00530A83">
        <w:rPr>
          <w:rFonts w:ascii="Cambria" w:hAnsi="Cambria"/>
          <w:lang w:val="en-GB"/>
        </w:rPr>
        <w:t xml:space="preserve">tions of people with disabilities to listen to their position in this regard. Consensus is being reached in the disability movement that there are serious considerations </w:t>
      </w:r>
      <w:r w:rsidR="000448B2" w:rsidRPr="00530A83">
        <w:rPr>
          <w:rFonts w:ascii="Cambria" w:hAnsi="Cambria"/>
          <w:lang w:val="en-GB"/>
        </w:rPr>
        <w:t>about whether there is</w:t>
      </w:r>
      <w:r w:rsidR="00C5750B" w:rsidRPr="00530A83">
        <w:rPr>
          <w:rFonts w:ascii="Cambria" w:hAnsi="Cambria"/>
          <w:lang w:val="en-GB"/>
        </w:rPr>
        <w:t xml:space="preserve"> a</w:t>
      </w:r>
      <w:r w:rsidRPr="00530A83">
        <w:rPr>
          <w:rFonts w:ascii="Cambria" w:hAnsi="Cambria"/>
          <w:lang w:val="en-GB"/>
        </w:rPr>
        <w:t>ny</w:t>
      </w:r>
      <w:r w:rsidR="00C5750B" w:rsidRPr="00530A83">
        <w:rPr>
          <w:rFonts w:ascii="Cambria" w:hAnsi="Cambria"/>
          <w:lang w:val="en-GB"/>
        </w:rPr>
        <w:t xml:space="preserve"> need at all to adopt mental health legislation</w:t>
      </w:r>
      <w:r w:rsidRPr="00530A83">
        <w:rPr>
          <w:rFonts w:ascii="Cambria" w:hAnsi="Cambria"/>
          <w:lang w:val="en-GB"/>
        </w:rPr>
        <w:t xml:space="preserve"> where it has not previously existed, </w:t>
      </w:r>
      <w:r w:rsidR="000448B2" w:rsidRPr="00530A83">
        <w:rPr>
          <w:rFonts w:ascii="Cambria" w:hAnsi="Cambria"/>
          <w:lang w:val="en-GB"/>
        </w:rPr>
        <w:t>given that legal provisio</w:t>
      </w:r>
      <w:r w:rsidR="005B4DBF" w:rsidRPr="00530A83">
        <w:rPr>
          <w:rFonts w:ascii="Cambria" w:hAnsi="Cambria"/>
          <w:lang w:val="en-GB"/>
        </w:rPr>
        <w:t>ns that authoris</w:t>
      </w:r>
      <w:r w:rsidR="000448B2" w:rsidRPr="00530A83">
        <w:rPr>
          <w:rFonts w:ascii="Cambria" w:hAnsi="Cambria"/>
          <w:lang w:val="en-GB"/>
        </w:rPr>
        <w:t>e involuntary treatment and detention in mental health services unquestionably are not useful and need to be repealed, and</w:t>
      </w:r>
      <w:r w:rsidR="00C5750B" w:rsidRPr="00530A83">
        <w:rPr>
          <w:rFonts w:ascii="Cambria" w:hAnsi="Cambria"/>
          <w:lang w:val="en-GB"/>
        </w:rPr>
        <w:t xml:space="preserve"> rather to subsume mental health care into general health law complemented by law</w:t>
      </w:r>
      <w:r w:rsidRPr="00530A83">
        <w:rPr>
          <w:rFonts w:ascii="Cambria" w:hAnsi="Cambria"/>
          <w:lang w:val="en-GB"/>
        </w:rPr>
        <w:t>s</w:t>
      </w:r>
      <w:r w:rsidR="00C5750B" w:rsidRPr="00530A83">
        <w:rPr>
          <w:rFonts w:ascii="Cambria" w:hAnsi="Cambria"/>
          <w:lang w:val="en-GB"/>
        </w:rPr>
        <w:t xml:space="preserve"> on the rights of</w:t>
      </w:r>
      <w:r w:rsidRPr="00530A83">
        <w:rPr>
          <w:rFonts w:ascii="Cambria" w:hAnsi="Cambria"/>
          <w:lang w:val="en-GB"/>
        </w:rPr>
        <w:t xml:space="preserve"> persons with disabilities.  Such a model is</w:t>
      </w:r>
      <w:r w:rsidR="00C5750B" w:rsidRPr="00530A83">
        <w:rPr>
          <w:rFonts w:ascii="Cambria" w:hAnsi="Cambria"/>
          <w:lang w:val="en-GB"/>
        </w:rPr>
        <w:t xml:space="preserve"> promoted as an important effort to mainstream the</w:t>
      </w:r>
      <w:r w:rsidRPr="00530A83">
        <w:rPr>
          <w:rFonts w:ascii="Cambria" w:hAnsi="Cambria"/>
          <w:lang w:val="en-GB"/>
        </w:rPr>
        <w:t xml:space="preserve"> development and</w:t>
      </w:r>
      <w:r w:rsidR="00C5750B" w:rsidRPr="00530A83">
        <w:rPr>
          <w:rFonts w:ascii="Cambria" w:hAnsi="Cambria"/>
          <w:lang w:val="en-GB"/>
        </w:rPr>
        <w:t xml:space="preserve"> </w:t>
      </w:r>
      <w:r w:rsidR="006D305B" w:rsidRPr="00530A83">
        <w:rPr>
          <w:rFonts w:ascii="Cambria" w:hAnsi="Cambria"/>
          <w:lang w:val="en-GB"/>
        </w:rPr>
        <w:t xml:space="preserve">the </w:t>
      </w:r>
      <w:r w:rsidR="00C5750B" w:rsidRPr="00530A83">
        <w:rPr>
          <w:rFonts w:ascii="Cambria" w:hAnsi="Cambria"/>
          <w:lang w:val="en-GB"/>
        </w:rPr>
        <w:t>rights of persons with disabilities in compliance with the CRPD.</w:t>
      </w:r>
      <w:r w:rsidRPr="00530A83">
        <w:rPr>
          <w:rFonts w:ascii="Cambria" w:hAnsi="Cambria"/>
          <w:lang w:val="en-GB"/>
        </w:rPr>
        <w:t xml:space="preserve"> Repeal of existing mental health legislation</w:t>
      </w:r>
      <w:r w:rsidR="002A710F" w:rsidRPr="00530A83">
        <w:rPr>
          <w:rFonts w:ascii="Cambria" w:hAnsi="Cambria"/>
          <w:lang w:val="en-GB"/>
        </w:rPr>
        <w:t xml:space="preserve">, which </w:t>
      </w:r>
      <w:r w:rsidR="00A14ADF" w:rsidRPr="00530A83">
        <w:rPr>
          <w:rFonts w:ascii="Cambria" w:hAnsi="Cambria"/>
          <w:lang w:val="en-GB"/>
        </w:rPr>
        <w:t>by its nature</w:t>
      </w:r>
      <w:r w:rsidR="000448B2" w:rsidRPr="00530A83">
        <w:rPr>
          <w:rFonts w:ascii="Cambria" w:hAnsi="Cambria"/>
          <w:lang w:val="en-GB"/>
        </w:rPr>
        <w:t xml:space="preserve"> is</w:t>
      </w:r>
      <w:r w:rsidR="002A710F" w:rsidRPr="00530A83">
        <w:rPr>
          <w:rFonts w:ascii="Cambria" w:hAnsi="Cambria"/>
          <w:lang w:val="en-GB"/>
        </w:rPr>
        <w:t xml:space="preserve"> discriminatory</w:t>
      </w:r>
      <w:r w:rsidR="00226F1C" w:rsidRPr="00530A83">
        <w:rPr>
          <w:rFonts w:ascii="Cambria" w:hAnsi="Cambria"/>
          <w:lang w:val="en-GB"/>
        </w:rPr>
        <w:t>,</w:t>
      </w:r>
      <w:r w:rsidRPr="00530A83">
        <w:rPr>
          <w:rFonts w:ascii="Cambria" w:hAnsi="Cambria"/>
          <w:lang w:val="en-GB"/>
        </w:rPr>
        <w:t xml:space="preserve"> </w:t>
      </w:r>
      <w:r w:rsidR="00A14ADF" w:rsidRPr="00530A83">
        <w:rPr>
          <w:rFonts w:ascii="Cambria" w:hAnsi="Cambria"/>
          <w:lang w:val="en-GB"/>
        </w:rPr>
        <w:t>is</w:t>
      </w:r>
      <w:r w:rsidRPr="00530A83">
        <w:rPr>
          <w:rFonts w:ascii="Cambria" w:hAnsi="Cambria"/>
          <w:lang w:val="en-GB"/>
        </w:rPr>
        <w:t xml:space="preserve"> also called for.</w:t>
      </w:r>
    </w:p>
    <w:p w:rsidR="00193EFB" w:rsidRDefault="00193EFB" w:rsidP="005E0F21">
      <w:pPr>
        <w:jc w:val="both"/>
        <w:rPr>
          <w:rFonts w:ascii="Cambria" w:hAnsi="Cambria"/>
          <w:lang w:val="en-GB"/>
        </w:rPr>
      </w:pPr>
    </w:p>
    <w:p w:rsidR="001F7EDD" w:rsidRPr="00193EFB" w:rsidRDefault="002C0F19" w:rsidP="005E0F21">
      <w:pPr>
        <w:pStyle w:val="Heading1"/>
        <w:spacing w:before="0" w:after="200"/>
        <w:rPr>
          <w:lang w:val="en-GB"/>
        </w:rPr>
      </w:pPr>
      <w:r w:rsidRPr="00530A83">
        <w:rPr>
          <w:lang w:val="en-GB"/>
        </w:rPr>
        <w:t>Right to liberty and security of the person &amp; f</w:t>
      </w:r>
      <w:r w:rsidR="001F7EDD" w:rsidRPr="00530A83">
        <w:rPr>
          <w:lang w:val="en-GB"/>
        </w:rPr>
        <w:t>reedom from torture or cruel, inhuman and degrading treatment</w:t>
      </w:r>
    </w:p>
    <w:p w:rsidR="00CD65D0" w:rsidRPr="000B0B8B" w:rsidRDefault="00CD65D0" w:rsidP="00193EFB">
      <w:pPr>
        <w:shd w:val="clear" w:color="auto" w:fill="FFFFFF"/>
        <w:jc w:val="both"/>
        <w:rPr>
          <w:rFonts w:ascii="Cambria" w:hAnsi="Cambria"/>
        </w:rPr>
      </w:pPr>
      <w:r w:rsidRPr="00530A83">
        <w:rPr>
          <w:rFonts w:ascii="Cambria" w:hAnsi="Cambria"/>
          <w:lang w:val="en-GB"/>
        </w:rPr>
        <w:t>As mentioned above, mental health laws provide exceptions targeted to persons with psychosocial disabilities which authori</w:t>
      </w:r>
      <w:r w:rsidR="003C3159" w:rsidRPr="00530A83">
        <w:rPr>
          <w:rFonts w:ascii="Cambria" w:hAnsi="Cambria"/>
          <w:lang w:val="en-GB"/>
        </w:rPr>
        <w:t>s</w:t>
      </w:r>
      <w:r w:rsidRPr="00530A83">
        <w:rPr>
          <w:rFonts w:ascii="Cambria" w:hAnsi="Cambria"/>
          <w:lang w:val="en-GB"/>
        </w:rPr>
        <w:t>e non-consensual treatment including involuntary confinement, forced medication, forced isolation and other forms of forced treatment such as el</w:t>
      </w:r>
      <w:r w:rsidR="003504AB" w:rsidRPr="00530A83">
        <w:rPr>
          <w:rFonts w:ascii="Cambria" w:hAnsi="Cambria"/>
          <w:lang w:val="en-GB"/>
        </w:rPr>
        <w:t xml:space="preserve">ectroconvulsive </w:t>
      </w:r>
      <w:r w:rsidR="005B4DBF" w:rsidRPr="00530A83">
        <w:rPr>
          <w:rFonts w:ascii="Cambria" w:hAnsi="Cambria"/>
          <w:lang w:val="en-GB"/>
        </w:rPr>
        <w:t>therapy (ECT) have been recognis</w:t>
      </w:r>
      <w:r w:rsidR="003504AB" w:rsidRPr="00530A83">
        <w:rPr>
          <w:rFonts w:ascii="Cambria" w:hAnsi="Cambria"/>
          <w:lang w:val="en-GB"/>
        </w:rPr>
        <w:t>ed in international human rights law</w:t>
      </w:r>
      <w:r w:rsidR="00C5750B" w:rsidRPr="00530A83">
        <w:rPr>
          <w:rFonts w:ascii="Cambria" w:hAnsi="Cambria"/>
          <w:lang w:val="en-GB"/>
        </w:rPr>
        <w:t xml:space="preserve"> as constituting forms of torture or ill-treatment.</w:t>
      </w:r>
      <w:r w:rsidRPr="00530A83">
        <w:rPr>
          <w:rStyle w:val="FootnoteReference"/>
          <w:rFonts w:ascii="Cambria" w:hAnsi="Cambria"/>
          <w:lang w:val="en-GB"/>
        </w:rPr>
        <w:footnoteReference w:id="7"/>
      </w:r>
      <w:r w:rsidR="00C5750B" w:rsidRPr="00530A83">
        <w:rPr>
          <w:rFonts w:ascii="Cambria" w:hAnsi="Cambria"/>
          <w:lang w:val="en-GB"/>
        </w:rPr>
        <w:t xml:space="preserve">  Numerous stories about suffering, pain, fear, trauma, and the serious infliction of injuries, have been told by persons</w:t>
      </w:r>
      <w:r w:rsidR="007B0FCE" w:rsidRPr="00530A83">
        <w:rPr>
          <w:rFonts w:ascii="Cambria" w:hAnsi="Cambria"/>
          <w:lang w:val="en-GB"/>
        </w:rPr>
        <w:t xml:space="preserve"> and their families,</w:t>
      </w:r>
      <w:r w:rsidR="00C5750B" w:rsidRPr="00530A83">
        <w:rPr>
          <w:rFonts w:ascii="Cambria" w:hAnsi="Cambria"/>
          <w:lang w:val="en-GB"/>
        </w:rPr>
        <w:t xml:space="preserve"> who have experienced forced medication</w:t>
      </w:r>
      <w:r w:rsidR="00734392" w:rsidRPr="00530A83">
        <w:rPr>
          <w:rStyle w:val="FootnoteReference"/>
          <w:rFonts w:ascii="Cambria" w:hAnsi="Cambria"/>
          <w:lang w:val="en-GB"/>
        </w:rPr>
        <w:footnoteReference w:id="8"/>
      </w:r>
      <w:r w:rsidR="00C5750B" w:rsidRPr="00530A83">
        <w:rPr>
          <w:rFonts w:ascii="Cambria" w:hAnsi="Cambria"/>
          <w:lang w:val="en-GB"/>
        </w:rPr>
        <w:t xml:space="preserve">.  </w:t>
      </w:r>
      <w:r w:rsidR="00260A32" w:rsidRPr="00530A83">
        <w:rPr>
          <w:rFonts w:ascii="Cambria" w:hAnsi="Cambria"/>
          <w:lang w:val="en-GB"/>
        </w:rPr>
        <w:t>It should also be recogni</w:t>
      </w:r>
      <w:r w:rsidR="003C3159" w:rsidRPr="00530A83">
        <w:rPr>
          <w:rFonts w:ascii="Cambria" w:hAnsi="Cambria"/>
          <w:lang w:val="en-GB"/>
        </w:rPr>
        <w:t>s</w:t>
      </w:r>
      <w:r w:rsidR="00260A32" w:rsidRPr="00530A83">
        <w:rPr>
          <w:rFonts w:ascii="Cambria" w:hAnsi="Cambria"/>
          <w:lang w:val="en-GB"/>
        </w:rPr>
        <w:t>ed that</w:t>
      </w:r>
      <w:r w:rsidR="00991CE3" w:rsidRPr="00530A83">
        <w:rPr>
          <w:rFonts w:ascii="Cambria" w:hAnsi="Cambria"/>
          <w:lang w:val="en-GB"/>
        </w:rPr>
        <w:t xml:space="preserve"> testimony by</w:t>
      </w:r>
      <w:r w:rsidR="00260A32" w:rsidRPr="00530A83">
        <w:rPr>
          <w:rFonts w:ascii="Cambria" w:hAnsi="Cambria"/>
          <w:lang w:val="en-GB"/>
        </w:rPr>
        <w:t xml:space="preserve"> persons with psychosocial disabilities </w:t>
      </w:r>
      <w:r w:rsidR="00991CE3" w:rsidRPr="00530A83">
        <w:rPr>
          <w:rFonts w:ascii="Cambria" w:hAnsi="Cambria"/>
          <w:lang w:val="en-GB"/>
        </w:rPr>
        <w:t>have revealed that suicide attempts were resorted to as an act of desperation in reaction to forced internment and treatment.</w:t>
      </w:r>
      <w:r w:rsidR="00840FF5" w:rsidRPr="00530A83">
        <w:rPr>
          <w:rStyle w:val="FootnoteReference"/>
          <w:rFonts w:ascii="Cambria" w:hAnsi="Cambria"/>
          <w:lang w:val="en-GB"/>
        </w:rPr>
        <w:footnoteReference w:id="9"/>
      </w:r>
      <w:r w:rsidR="000B0B8B">
        <w:rPr>
          <w:rFonts w:ascii="Cambria" w:hAnsi="Cambria"/>
          <w:lang w:val="en-GB"/>
        </w:rPr>
        <w:t xml:space="preserve"> </w:t>
      </w:r>
    </w:p>
    <w:p w:rsidR="002C0F19" w:rsidRPr="00530A83" w:rsidRDefault="003504AB" w:rsidP="006A16FD">
      <w:pPr>
        <w:shd w:val="clear" w:color="auto" w:fill="FFFFFF"/>
        <w:jc w:val="both"/>
        <w:rPr>
          <w:rFonts w:ascii="Cambria" w:hAnsi="Cambria"/>
          <w:lang w:val="en-GB"/>
        </w:rPr>
      </w:pPr>
      <w:r w:rsidRPr="00530A83">
        <w:rPr>
          <w:rFonts w:ascii="Cambria" w:hAnsi="Cambria"/>
          <w:lang w:val="en-GB"/>
        </w:rPr>
        <w:t xml:space="preserve">Beyond referring to the text of </w:t>
      </w:r>
      <w:r w:rsidR="000448B2" w:rsidRPr="00530A83">
        <w:rPr>
          <w:rFonts w:ascii="Cambria" w:hAnsi="Cambria"/>
          <w:lang w:val="en-GB"/>
        </w:rPr>
        <w:t xml:space="preserve">the </w:t>
      </w:r>
      <w:r w:rsidRPr="00530A83">
        <w:rPr>
          <w:rFonts w:ascii="Cambria" w:hAnsi="Cambria"/>
          <w:lang w:val="en-GB"/>
        </w:rPr>
        <w:t>CRPD, it is also necessary that the draft action plan encapsulates the practical application of the Convention as elaborated by t</w:t>
      </w:r>
      <w:r w:rsidR="002C0F19" w:rsidRPr="00530A83">
        <w:rPr>
          <w:rFonts w:ascii="Cambria" w:hAnsi="Cambria"/>
          <w:lang w:val="en-GB"/>
        </w:rPr>
        <w:t>he</w:t>
      </w:r>
      <w:r w:rsidRPr="00530A83">
        <w:rPr>
          <w:rFonts w:ascii="Cambria" w:hAnsi="Cambria"/>
          <w:lang w:val="en-GB"/>
        </w:rPr>
        <w:t xml:space="preserve"> Committee on the Rights of Persons with Disabilities (</w:t>
      </w:r>
      <w:r w:rsidR="002C0F19" w:rsidRPr="00530A83">
        <w:rPr>
          <w:rFonts w:ascii="Cambria" w:hAnsi="Cambria"/>
          <w:lang w:val="en-GB"/>
        </w:rPr>
        <w:t>CRPD Committee</w:t>
      </w:r>
      <w:r w:rsidRPr="00530A83">
        <w:rPr>
          <w:rFonts w:ascii="Cambria" w:hAnsi="Cambria"/>
          <w:lang w:val="en-GB"/>
        </w:rPr>
        <w:t>)</w:t>
      </w:r>
      <w:r w:rsidR="002C0F19" w:rsidRPr="00530A83">
        <w:rPr>
          <w:rFonts w:ascii="Cambria" w:hAnsi="Cambria"/>
          <w:lang w:val="en-GB"/>
        </w:rPr>
        <w:t xml:space="preserve"> </w:t>
      </w:r>
      <w:r w:rsidRPr="00530A83">
        <w:rPr>
          <w:rFonts w:ascii="Cambria" w:hAnsi="Cambria"/>
          <w:lang w:val="en-GB"/>
        </w:rPr>
        <w:t xml:space="preserve">in its Concluding Observations.  The CRPD Committee </w:t>
      </w:r>
      <w:r w:rsidR="002C0F19" w:rsidRPr="00530A83">
        <w:rPr>
          <w:rFonts w:ascii="Cambria" w:hAnsi="Cambria"/>
          <w:lang w:val="en-GB"/>
        </w:rPr>
        <w:t>has been very explic</w:t>
      </w:r>
      <w:r w:rsidRPr="00530A83">
        <w:rPr>
          <w:rFonts w:ascii="Cambria" w:hAnsi="Cambria"/>
          <w:lang w:val="en-GB"/>
        </w:rPr>
        <w:t>it in calling for the prohibition of disability-based detention, i.e. civil commitment and compulsory institutionalisation or confinement based on disability.</w:t>
      </w:r>
      <w:r w:rsidR="000448B2" w:rsidRPr="00530A83">
        <w:rPr>
          <w:rStyle w:val="FootnoteReference"/>
          <w:rFonts w:ascii="Cambria" w:hAnsi="Cambria"/>
          <w:lang w:val="en-GB"/>
        </w:rPr>
        <w:footnoteReference w:id="10"/>
      </w:r>
      <w:r w:rsidRPr="00530A83">
        <w:rPr>
          <w:rFonts w:ascii="Cambria" w:hAnsi="Cambria"/>
          <w:lang w:val="en-GB"/>
        </w:rPr>
        <w:t xml:space="preserve">  In addition, </w:t>
      </w:r>
      <w:r w:rsidR="00090A5B" w:rsidRPr="00530A83">
        <w:rPr>
          <w:rFonts w:ascii="Cambria" w:hAnsi="Cambria"/>
          <w:lang w:val="en-GB"/>
        </w:rPr>
        <w:t>the Committee has acknowledged that treatment without free and informed consent</w:t>
      </w:r>
      <w:r w:rsidR="00216D49" w:rsidRPr="00530A83">
        <w:rPr>
          <w:rFonts w:ascii="Cambria" w:hAnsi="Cambria"/>
          <w:lang w:val="en-GB"/>
        </w:rPr>
        <w:t xml:space="preserve"> amount</w:t>
      </w:r>
      <w:r w:rsidR="00090A5B" w:rsidRPr="00530A83">
        <w:rPr>
          <w:rFonts w:ascii="Cambria" w:hAnsi="Cambria"/>
          <w:lang w:val="en-GB"/>
        </w:rPr>
        <w:t>s</w:t>
      </w:r>
      <w:r w:rsidR="00216D49" w:rsidRPr="00530A83">
        <w:rPr>
          <w:rFonts w:ascii="Cambria" w:hAnsi="Cambria"/>
          <w:lang w:val="en-GB"/>
        </w:rPr>
        <w:t xml:space="preserve"> to a</w:t>
      </w:r>
      <w:r w:rsidR="00090A5B" w:rsidRPr="00530A83">
        <w:rPr>
          <w:rFonts w:ascii="Cambria" w:hAnsi="Cambria"/>
          <w:lang w:val="en-GB"/>
        </w:rPr>
        <w:t xml:space="preserve"> breach of personal integrity and a</w:t>
      </w:r>
      <w:r w:rsidR="00216D49" w:rsidRPr="00530A83">
        <w:rPr>
          <w:rFonts w:ascii="Cambria" w:hAnsi="Cambria"/>
          <w:lang w:val="en-GB"/>
        </w:rPr>
        <w:t xml:space="preserve"> violation of freedom</w:t>
      </w:r>
      <w:r w:rsidR="00090A5B" w:rsidRPr="00530A83">
        <w:rPr>
          <w:rFonts w:ascii="Cambria" w:hAnsi="Cambria"/>
          <w:lang w:val="en-GB"/>
        </w:rPr>
        <w:t xml:space="preserve"> of torture and ill-treatment.</w:t>
      </w:r>
      <w:r w:rsidR="000448B2" w:rsidRPr="00530A83">
        <w:rPr>
          <w:rStyle w:val="FootnoteReference"/>
          <w:rFonts w:ascii="Cambria" w:hAnsi="Cambria"/>
          <w:lang w:val="en-GB"/>
        </w:rPr>
        <w:footnoteReference w:id="11"/>
      </w:r>
      <w:r w:rsidR="00260A32" w:rsidRPr="00530A83">
        <w:rPr>
          <w:rFonts w:ascii="Cambria" w:hAnsi="Cambria"/>
          <w:lang w:val="en-GB"/>
        </w:rPr>
        <w:t xml:space="preserve"> </w:t>
      </w:r>
      <w:r w:rsidR="00F55B23" w:rsidRPr="00530A83">
        <w:rPr>
          <w:rFonts w:ascii="Cambria" w:hAnsi="Cambria"/>
          <w:lang w:val="en-GB"/>
        </w:rPr>
        <w:t>A moratorium must be called for on the funding of, planning and building of any facilities that segregate people with psychosocial disabilities for treatment.</w:t>
      </w:r>
      <w:r w:rsidR="00260A32" w:rsidRPr="00530A83">
        <w:rPr>
          <w:rFonts w:ascii="Cambria" w:hAnsi="Cambria"/>
          <w:lang w:val="en-GB"/>
        </w:rPr>
        <w:t xml:space="preserve"> </w:t>
      </w:r>
    </w:p>
    <w:p w:rsidR="00564B16" w:rsidRPr="00530A83" w:rsidRDefault="00090A5B" w:rsidP="006A16FD">
      <w:pPr>
        <w:shd w:val="clear" w:color="auto" w:fill="FFFFFF"/>
        <w:jc w:val="both"/>
        <w:rPr>
          <w:rFonts w:ascii="Cambria" w:hAnsi="Cambria"/>
          <w:lang w:val="en-GB"/>
        </w:rPr>
      </w:pPr>
      <w:r w:rsidRPr="00530A83">
        <w:rPr>
          <w:rFonts w:ascii="Cambria" w:hAnsi="Cambria"/>
          <w:lang w:val="en-GB"/>
        </w:rPr>
        <w:t>Whilst the draft action plan puts much weight on the n</w:t>
      </w:r>
      <w:r w:rsidR="006746F0" w:rsidRPr="00530A83">
        <w:rPr>
          <w:rFonts w:ascii="Cambria" w:hAnsi="Cambria"/>
          <w:lang w:val="en-GB"/>
        </w:rPr>
        <w:t xml:space="preserve">eed for evidence based practice, it must be </w:t>
      </w:r>
      <w:r w:rsidR="002A4284" w:rsidRPr="00530A83">
        <w:rPr>
          <w:rFonts w:ascii="Cambria" w:hAnsi="Cambria"/>
          <w:lang w:val="en-GB"/>
        </w:rPr>
        <w:t>acknowledge</w:t>
      </w:r>
      <w:r w:rsidR="008E288D" w:rsidRPr="00530A83">
        <w:rPr>
          <w:rFonts w:ascii="Cambria" w:hAnsi="Cambria"/>
          <w:lang w:val="en-GB"/>
        </w:rPr>
        <w:t>d</w:t>
      </w:r>
      <w:r w:rsidR="006746F0" w:rsidRPr="00530A83">
        <w:rPr>
          <w:rFonts w:ascii="Cambria" w:hAnsi="Cambria"/>
          <w:lang w:val="en-GB"/>
        </w:rPr>
        <w:t xml:space="preserve"> that given the </w:t>
      </w:r>
      <w:r w:rsidR="002A4284" w:rsidRPr="00530A83">
        <w:rPr>
          <w:rFonts w:ascii="Cambria" w:hAnsi="Cambria"/>
          <w:lang w:val="en-GB"/>
        </w:rPr>
        <w:t>pre</w:t>
      </w:r>
      <w:r w:rsidR="006746F0" w:rsidRPr="00530A83">
        <w:rPr>
          <w:rFonts w:ascii="Cambria" w:hAnsi="Cambria"/>
          <w:lang w:val="en-GB"/>
        </w:rPr>
        <w:t>dominance of the medical model</w:t>
      </w:r>
      <w:r w:rsidR="00A1053B" w:rsidRPr="00530A83">
        <w:rPr>
          <w:rFonts w:ascii="Cambria" w:hAnsi="Cambria"/>
          <w:lang w:val="en-GB"/>
        </w:rPr>
        <w:t xml:space="preserve"> historically, there is almost an exclusivity of</w:t>
      </w:r>
      <w:r w:rsidR="002100BE" w:rsidRPr="00530A83">
        <w:rPr>
          <w:rFonts w:ascii="Cambria" w:hAnsi="Cambria"/>
          <w:lang w:val="en-GB"/>
        </w:rPr>
        <w:t xml:space="preserve"> evidence of practices which are embedded in the</w:t>
      </w:r>
      <w:r w:rsidR="00A1053B" w:rsidRPr="00530A83">
        <w:rPr>
          <w:rFonts w:ascii="Cambria" w:hAnsi="Cambria"/>
          <w:lang w:val="en-GB"/>
        </w:rPr>
        <w:t xml:space="preserve"> medical model with respect to mental health</w:t>
      </w:r>
      <w:r w:rsidR="002A4284" w:rsidRPr="00530A83">
        <w:rPr>
          <w:rFonts w:ascii="Cambria" w:hAnsi="Cambria"/>
          <w:lang w:val="en-GB"/>
        </w:rPr>
        <w:t xml:space="preserve"> and which perpetuate the infringement of</w:t>
      </w:r>
      <w:r w:rsidR="002100BE" w:rsidRPr="00530A83">
        <w:rPr>
          <w:rFonts w:ascii="Cambria" w:hAnsi="Cambria"/>
          <w:lang w:val="en-GB"/>
        </w:rPr>
        <w:t xml:space="preserve"> the rights of persons with psychosocial disabilities</w:t>
      </w:r>
      <w:r w:rsidR="00A1053B" w:rsidRPr="00530A83">
        <w:rPr>
          <w:rFonts w:ascii="Cambria" w:hAnsi="Cambria"/>
          <w:lang w:val="en-GB"/>
        </w:rPr>
        <w:t xml:space="preserve">.  </w:t>
      </w:r>
      <w:r w:rsidR="00564B16" w:rsidRPr="00530A83">
        <w:rPr>
          <w:rFonts w:ascii="Cambria" w:hAnsi="Cambria"/>
          <w:lang w:val="en-GB"/>
        </w:rPr>
        <w:t>The priorities of people with psychosocial disabilit</w:t>
      </w:r>
      <w:r w:rsidR="005B4DBF" w:rsidRPr="00530A83">
        <w:rPr>
          <w:rFonts w:ascii="Cambria" w:hAnsi="Cambria"/>
          <w:lang w:val="en-GB"/>
        </w:rPr>
        <w:t>ies</w:t>
      </w:r>
      <w:r w:rsidR="00564B16" w:rsidRPr="00530A83">
        <w:rPr>
          <w:rFonts w:ascii="Cambria" w:hAnsi="Cambria"/>
          <w:lang w:val="en-GB"/>
        </w:rPr>
        <w:t xml:space="preserve"> extend beyond the mental health service issues which dominate p</w:t>
      </w:r>
      <w:r w:rsidR="005B4DBF" w:rsidRPr="00530A83">
        <w:rPr>
          <w:rFonts w:ascii="Cambria" w:hAnsi="Cambria"/>
          <w:lang w:val="en-GB"/>
        </w:rPr>
        <w:t>olicy</w:t>
      </w:r>
      <w:r w:rsidR="00564B16" w:rsidRPr="00530A83">
        <w:rPr>
          <w:rFonts w:ascii="Cambria" w:hAnsi="Cambria"/>
          <w:lang w:val="en-GB"/>
        </w:rPr>
        <w:t>makers and providers’ agenda for policy development. Further, while current pro</w:t>
      </w:r>
      <w:r w:rsidR="005B4DBF" w:rsidRPr="00530A83">
        <w:rPr>
          <w:rFonts w:ascii="Cambria" w:hAnsi="Cambria"/>
          <w:lang w:val="en-GB"/>
        </w:rPr>
        <w:t>viders and policy</w:t>
      </w:r>
      <w:r w:rsidR="00564B16" w:rsidRPr="00530A83">
        <w:rPr>
          <w:rFonts w:ascii="Cambria" w:hAnsi="Cambria"/>
          <w:lang w:val="en-GB"/>
        </w:rPr>
        <w:t>makers’ perspectives are still the most influential in policy decision-making, their capacity to develop a policy agenda which supports comprehensive change to the circumstances of people with psychosocial disabilit</w:t>
      </w:r>
      <w:r w:rsidR="005B4DBF" w:rsidRPr="00530A83">
        <w:rPr>
          <w:rFonts w:ascii="Cambria" w:hAnsi="Cambria"/>
          <w:lang w:val="en-GB"/>
        </w:rPr>
        <w:t>ies</w:t>
      </w:r>
      <w:r w:rsidR="00564B16" w:rsidRPr="00530A83">
        <w:rPr>
          <w:rFonts w:ascii="Cambria" w:hAnsi="Cambria"/>
          <w:lang w:val="en-GB"/>
        </w:rPr>
        <w:t xml:space="preserve"> is limited by the scope of their own knowledge, experience and exposure to</w:t>
      </w:r>
      <w:r w:rsidR="005B4DBF" w:rsidRPr="00530A83">
        <w:rPr>
          <w:rFonts w:ascii="Cambria" w:hAnsi="Cambria"/>
          <w:lang w:val="en-GB"/>
        </w:rPr>
        <w:t xml:space="preserve"> representative organis</w:t>
      </w:r>
      <w:r w:rsidR="00564B16" w:rsidRPr="00530A83">
        <w:rPr>
          <w:rFonts w:ascii="Cambria" w:hAnsi="Cambria"/>
          <w:lang w:val="en-GB"/>
        </w:rPr>
        <w:t xml:space="preserve">ations of </w:t>
      </w:r>
      <w:r w:rsidR="0013765A" w:rsidRPr="00530A83">
        <w:rPr>
          <w:rFonts w:ascii="Cambria" w:hAnsi="Cambria"/>
          <w:lang w:val="en-GB"/>
        </w:rPr>
        <w:t>people with psychosocial disabilities.</w:t>
      </w:r>
      <w:r w:rsidR="00564B16" w:rsidRPr="00530A83">
        <w:rPr>
          <w:rFonts w:ascii="Cambria" w:hAnsi="Cambria"/>
          <w:lang w:val="en-GB"/>
        </w:rPr>
        <w:t xml:space="preserve"> </w:t>
      </w:r>
    </w:p>
    <w:p w:rsidR="001462BB" w:rsidRPr="00530A83" w:rsidRDefault="00A1053B" w:rsidP="006A16FD">
      <w:pPr>
        <w:shd w:val="clear" w:color="auto" w:fill="FFFFFF"/>
        <w:jc w:val="both"/>
        <w:rPr>
          <w:rFonts w:ascii="Cambria" w:hAnsi="Cambria"/>
          <w:lang w:val="en-GB"/>
        </w:rPr>
      </w:pPr>
      <w:r w:rsidRPr="00530A83">
        <w:rPr>
          <w:rFonts w:ascii="Cambria" w:hAnsi="Cambria"/>
          <w:lang w:val="en-GB"/>
        </w:rPr>
        <w:t xml:space="preserve">It is suggested that the action plan should </w:t>
      </w:r>
      <w:r w:rsidR="002A4284" w:rsidRPr="00530A83">
        <w:rPr>
          <w:rFonts w:ascii="Cambria" w:hAnsi="Cambria"/>
          <w:lang w:val="en-GB"/>
        </w:rPr>
        <w:t xml:space="preserve">encourage States to </w:t>
      </w:r>
      <w:r w:rsidR="004557E7" w:rsidRPr="00530A83">
        <w:rPr>
          <w:rFonts w:ascii="Cambria" w:hAnsi="Cambria"/>
          <w:lang w:val="en-GB"/>
        </w:rPr>
        <w:t>consult closely with persons with psychosocial disabilities and their</w:t>
      </w:r>
      <w:r w:rsidR="002A4284" w:rsidRPr="00530A83">
        <w:rPr>
          <w:rFonts w:ascii="Cambria" w:hAnsi="Cambria"/>
          <w:lang w:val="en-GB"/>
        </w:rPr>
        <w:t xml:space="preserve"> self-</w:t>
      </w:r>
      <w:r w:rsidR="004557E7" w:rsidRPr="00530A83">
        <w:rPr>
          <w:rFonts w:ascii="Cambria" w:hAnsi="Cambria"/>
          <w:lang w:val="en-GB"/>
        </w:rPr>
        <w:t>representative organisations</w:t>
      </w:r>
      <w:r w:rsidR="002A4284" w:rsidRPr="00530A83">
        <w:rPr>
          <w:rFonts w:ascii="Cambria" w:hAnsi="Cambria"/>
          <w:lang w:val="en-GB"/>
        </w:rPr>
        <w:t xml:space="preserve"> to ensure</w:t>
      </w:r>
      <w:r w:rsidR="001462BB" w:rsidRPr="00530A83">
        <w:rPr>
          <w:rFonts w:ascii="Cambria" w:hAnsi="Cambria"/>
          <w:lang w:val="en-GB"/>
        </w:rPr>
        <w:t xml:space="preserve"> that the perspective</w:t>
      </w:r>
      <w:r w:rsidR="002A4284" w:rsidRPr="00530A83">
        <w:rPr>
          <w:rFonts w:ascii="Cambria" w:hAnsi="Cambria"/>
          <w:lang w:val="en-GB"/>
        </w:rPr>
        <w:t xml:space="preserve"> and experiences</w:t>
      </w:r>
      <w:r w:rsidR="001462BB" w:rsidRPr="00530A83">
        <w:rPr>
          <w:rFonts w:ascii="Cambria" w:hAnsi="Cambria"/>
          <w:lang w:val="en-GB"/>
        </w:rPr>
        <w:t xml:space="preserve"> of users and survivors of forced psychiatry </w:t>
      </w:r>
      <w:r w:rsidR="002A4284" w:rsidRPr="00530A83">
        <w:rPr>
          <w:rFonts w:ascii="Cambria" w:hAnsi="Cambria"/>
          <w:lang w:val="en-GB"/>
        </w:rPr>
        <w:t xml:space="preserve">inform the formulation of reform of mental health systems, laws, policies and measures.  Moreover, attention and allocation of resources should be invested in consultation with organisations of persons with psychosocial disabilities to carry out research, and </w:t>
      </w:r>
      <w:r w:rsidR="008E288D" w:rsidRPr="00530A83">
        <w:rPr>
          <w:rFonts w:ascii="Cambria" w:hAnsi="Cambria"/>
          <w:lang w:val="en-GB"/>
        </w:rPr>
        <w:t xml:space="preserve">in the </w:t>
      </w:r>
      <w:r w:rsidR="002A4284" w:rsidRPr="00530A83">
        <w:rPr>
          <w:rFonts w:ascii="Cambria" w:hAnsi="Cambria"/>
          <w:lang w:val="en-GB"/>
        </w:rPr>
        <w:t>conduct pilot projects on alternatives to forced mental health care</w:t>
      </w:r>
      <w:r w:rsidR="00131993" w:rsidRPr="00530A83">
        <w:rPr>
          <w:rFonts w:ascii="Cambria" w:hAnsi="Cambria"/>
          <w:lang w:val="en-GB"/>
        </w:rPr>
        <w:t xml:space="preserve"> in order to build up the catalogue of evidence-based practices which take as their base the expertise and experiences of persons with psychosocial disabiliti</w:t>
      </w:r>
      <w:r w:rsidR="00131993" w:rsidRPr="000B0B8B">
        <w:rPr>
          <w:rFonts w:asciiTheme="majorHAnsi" w:hAnsiTheme="majorHAnsi"/>
          <w:lang w:val="en-GB"/>
        </w:rPr>
        <w:t>es.</w:t>
      </w:r>
      <w:r w:rsidR="000B0B8B" w:rsidRPr="000B0B8B">
        <w:rPr>
          <w:rFonts w:asciiTheme="majorHAnsi" w:hAnsiTheme="majorHAnsi"/>
          <w:lang w:val="en-GB"/>
        </w:rPr>
        <w:t xml:space="preserve"> </w:t>
      </w:r>
      <w:r w:rsidR="000B0B8B" w:rsidRPr="000B0B8B">
        <w:rPr>
          <w:rFonts w:asciiTheme="majorHAnsi" w:hAnsiTheme="majorHAnsi" w:cs="Arial"/>
          <w:iCs/>
          <w:color w:val="222222"/>
          <w:shd w:val="clear" w:color="auto" w:fill="FFFFFF"/>
        </w:rPr>
        <w:t>The user/survivor community has cultivated many practical, low-cost and proven alternatives which are now sadly unknown to or ignored by mainstream practitioners</w:t>
      </w:r>
    </w:p>
    <w:p w:rsidR="00193EFB" w:rsidRPr="005E0F21" w:rsidRDefault="00B236FF" w:rsidP="005E0F21">
      <w:pPr>
        <w:pStyle w:val="Szneslista1jellszn1"/>
        <w:spacing w:after="0" w:line="240" w:lineRule="auto"/>
        <w:ind w:left="0"/>
        <w:jc w:val="both"/>
        <w:rPr>
          <w:rFonts w:asciiTheme="majorHAnsi" w:hAnsiTheme="majorHAnsi" w:cs="Arial"/>
          <w:bCs/>
          <w:lang w:val="en-GB" w:eastAsia="en-GB"/>
        </w:rPr>
      </w:pPr>
      <w:r w:rsidRPr="00530A83">
        <w:rPr>
          <w:rFonts w:asciiTheme="majorHAnsi" w:hAnsiTheme="majorHAnsi" w:cs="Arial"/>
          <w:bCs/>
          <w:lang w:val="en-GB" w:eastAsia="en-GB"/>
        </w:rPr>
        <w:t>Forced treatment and institutional care need to be replaced with a wide range of services including peer support, with an emphasis on alternatives to the medical model of mental health, that are available in the community and are free from coercion of any kind.</w:t>
      </w:r>
      <w:r w:rsidRPr="00530A83">
        <w:rPr>
          <w:rStyle w:val="FootnoteReference"/>
          <w:rFonts w:asciiTheme="majorHAnsi" w:hAnsiTheme="majorHAnsi" w:cs="Arial"/>
          <w:bCs/>
          <w:lang w:val="en-GB" w:eastAsia="en-GB"/>
        </w:rPr>
        <w:footnoteReference w:id="12"/>
      </w:r>
      <w:r w:rsidRPr="00530A83">
        <w:rPr>
          <w:rFonts w:asciiTheme="majorHAnsi" w:hAnsiTheme="majorHAnsi" w:cs="Arial"/>
          <w:bCs/>
          <w:lang w:val="en-GB" w:eastAsia="en-GB"/>
        </w:rPr>
        <w:t xml:space="preserve"> These services need to “</w:t>
      </w:r>
      <w:r w:rsidRPr="00530A83">
        <w:rPr>
          <w:rFonts w:asciiTheme="majorHAnsi" w:hAnsiTheme="majorHAnsi"/>
          <w:lang w:val="en-GB"/>
        </w:rPr>
        <w:t>respond to the needs expressed by persons with disabilities, and respect the person’s autonomy, choices, dignity and privacy”</w:t>
      </w:r>
      <w:r w:rsidR="003C3159" w:rsidRPr="00530A83">
        <w:rPr>
          <w:rFonts w:asciiTheme="majorHAnsi" w:hAnsiTheme="majorHAnsi"/>
          <w:lang w:val="en-GB"/>
        </w:rPr>
        <w:t>,</w:t>
      </w:r>
      <w:r w:rsidRPr="00530A83">
        <w:rPr>
          <w:rStyle w:val="FootnoteReference"/>
          <w:rFonts w:asciiTheme="majorHAnsi" w:hAnsiTheme="majorHAnsi"/>
          <w:lang w:val="en-GB"/>
        </w:rPr>
        <w:footnoteReference w:id="13"/>
      </w:r>
      <w:r w:rsidRPr="00530A83">
        <w:rPr>
          <w:rFonts w:asciiTheme="majorHAnsi" w:hAnsiTheme="majorHAnsi"/>
          <w:lang w:val="en-GB"/>
        </w:rPr>
        <w:t xml:space="preserve"> otherwise they perpetuate the same treatment – in a different setting. </w:t>
      </w:r>
      <w:r w:rsidR="000B0B8B">
        <w:rPr>
          <w:rFonts w:asciiTheme="majorHAnsi" w:hAnsiTheme="majorHAnsi"/>
          <w:lang w:val="en-GB"/>
        </w:rPr>
        <w:t>Attention should be paid to the iatrogenic nature of many psychiatric medications and the physical harmful side effects and reduced life expectancy when consideration is given to service options.</w:t>
      </w:r>
    </w:p>
    <w:p w:rsidR="00953A20" w:rsidRPr="00530A83" w:rsidRDefault="00953A20" w:rsidP="005E0F21">
      <w:pPr>
        <w:jc w:val="both"/>
        <w:rPr>
          <w:rFonts w:ascii="Cambria" w:hAnsi="Cambria"/>
          <w:lang w:val="en-GB"/>
        </w:rPr>
      </w:pPr>
    </w:p>
    <w:p w:rsidR="00193EFB" w:rsidRPr="005E0F21" w:rsidRDefault="00C17254" w:rsidP="005E0F21">
      <w:pPr>
        <w:pStyle w:val="Heading1"/>
        <w:spacing w:before="0" w:after="200"/>
        <w:jc w:val="both"/>
        <w:rPr>
          <w:lang w:val="en-GB"/>
        </w:rPr>
      </w:pPr>
      <w:r w:rsidRPr="00530A83">
        <w:rPr>
          <w:lang w:val="en-GB"/>
        </w:rPr>
        <w:t>Right to equal recognition before the law &amp; the right to express one’s views</w:t>
      </w:r>
    </w:p>
    <w:p w:rsidR="008E288D" w:rsidRPr="00530A83" w:rsidRDefault="008E288D" w:rsidP="00193EFB">
      <w:pPr>
        <w:spacing w:after="0"/>
        <w:contextualSpacing/>
        <w:jc w:val="both"/>
        <w:rPr>
          <w:rFonts w:asciiTheme="majorHAnsi" w:hAnsiTheme="majorHAnsi"/>
          <w:lang w:val="en-GB"/>
        </w:rPr>
      </w:pPr>
      <w:r w:rsidRPr="00530A83">
        <w:rPr>
          <w:rFonts w:asciiTheme="majorHAnsi" w:hAnsiTheme="majorHAnsi"/>
          <w:lang w:val="en-GB"/>
        </w:rPr>
        <w:t xml:space="preserve">There is an intimate link between forced medical interventions </w:t>
      </w:r>
      <w:r w:rsidR="005B4DBF" w:rsidRPr="00530A83">
        <w:rPr>
          <w:rFonts w:asciiTheme="majorHAnsi" w:hAnsiTheme="majorHAnsi"/>
          <w:lang w:val="en-GB"/>
        </w:rPr>
        <w:t>authoris</w:t>
      </w:r>
      <w:r w:rsidR="00DB5D21" w:rsidRPr="00530A83">
        <w:rPr>
          <w:rFonts w:asciiTheme="majorHAnsi" w:hAnsiTheme="majorHAnsi"/>
          <w:lang w:val="en-GB"/>
        </w:rPr>
        <w:t xml:space="preserve">ed by mental health systems </w:t>
      </w:r>
      <w:r w:rsidRPr="00530A83">
        <w:rPr>
          <w:rFonts w:asciiTheme="majorHAnsi" w:hAnsiTheme="majorHAnsi"/>
          <w:lang w:val="en-GB"/>
        </w:rPr>
        <w:t>and the deprivation of legal capacity. Legal capacity is one of the core rights of the CRPD as established in Article 12. Millions of people with disabilities are stripped of their legal capacity worldwide, due to stigma and discrimination, through judicial declaration of incompetency or merely by a doctor’s decision that the person “lacks capacity” to make a decis</w:t>
      </w:r>
      <w:r w:rsidR="00DB5D21" w:rsidRPr="00530A83">
        <w:rPr>
          <w:rFonts w:asciiTheme="majorHAnsi" w:hAnsiTheme="majorHAnsi"/>
          <w:lang w:val="en-GB"/>
        </w:rPr>
        <w:t>ion about his or her treatment</w:t>
      </w:r>
      <w:r w:rsidRPr="00530A83">
        <w:rPr>
          <w:rFonts w:asciiTheme="majorHAnsi" w:hAnsiTheme="majorHAnsi"/>
          <w:lang w:val="en-GB"/>
        </w:rPr>
        <w:t>. The removal of legal capacity deprives people of many of the fundamental rights of personhood, prohibited from exercising the right to make independent decisions about placement in a healthcare facility or treatment they may be receiving in the context of healthcare.  Deprived of legal capacity, people are assigned a guardian or other substitute decision-maker, whose consent will be deemed sufficien</w:t>
      </w:r>
      <w:r w:rsidR="00DB5D21" w:rsidRPr="00530A83">
        <w:rPr>
          <w:rFonts w:asciiTheme="majorHAnsi" w:hAnsiTheme="majorHAnsi"/>
          <w:lang w:val="en-GB"/>
        </w:rPr>
        <w:t xml:space="preserve">t to justify forced treatment, </w:t>
      </w:r>
      <w:r w:rsidRPr="00530A83">
        <w:rPr>
          <w:rFonts w:asciiTheme="majorHAnsi" w:hAnsiTheme="majorHAnsi"/>
          <w:lang w:val="en-GB"/>
        </w:rPr>
        <w:t xml:space="preserve">or their right to exercise free and informed consent may simply be denied, with doctors, or courts and tribunals, making decisions that by right should be within the sphere of control of the individual. The opinion of the person concerned is simply overruled, possibly in every aspect of life. </w:t>
      </w:r>
    </w:p>
    <w:p w:rsidR="008E288D" w:rsidRPr="00530A83" w:rsidRDefault="008E288D" w:rsidP="008E288D">
      <w:pPr>
        <w:spacing w:after="0"/>
        <w:contextualSpacing/>
        <w:jc w:val="both"/>
        <w:rPr>
          <w:rFonts w:asciiTheme="majorHAnsi" w:hAnsiTheme="majorHAnsi"/>
          <w:lang w:val="en-GB"/>
        </w:rPr>
      </w:pPr>
    </w:p>
    <w:p w:rsidR="008E288D" w:rsidRPr="00530A83" w:rsidRDefault="008E288D" w:rsidP="008E288D">
      <w:pPr>
        <w:spacing w:after="0"/>
        <w:contextualSpacing/>
        <w:jc w:val="both"/>
        <w:rPr>
          <w:rFonts w:asciiTheme="majorHAnsi" w:hAnsiTheme="majorHAnsi"/>
          <w:lang w:val="en-GB"/>
        </w:rPr>
      </w:pPr>
      <w:r w:rsidRPr="00530A83">
        <w:rPr>
          <w:rFonts w:asciiTheme="majorHAnsi" w:hAnsiTheme="majorHAnsi"/>
          <w:lang w:val="en-GB"/>
        </w:rPr>
        <w:t xml:space="preserve">The CRPD </w:t>
      </w:r>
      <w:r w:rsidR="005B4DBF" w:rsidRPr="00530A83">
        <w:rPr>
          <w:rFonts w:asciiTheme="majorHAnsi" w:hAnsiTheme="majorHAnsi"/>
          <w:lang w:val="en-GB"/>
        </w:rPr>
        <w:t>requires governments to recognis</w:t>
      </w:r>
      <w:r w:rsidRPr="00530A83">
        <w:rPr>
          <w:rFonts w:asciiTheme="majorHAnsi" w:hAnsiTheme="majorHAnsi"/>
          <w:lang w:val="en-GB"/>
        </w:rPr>
        <w:t xml:space="preserve">e the legal capacity of persons with disabilities and to replace substituted decision-making with supported decision-making, which respects the person’s autonomy, will and preferences. They must ensure that accommodations and support are made available to persons with disabilities, with feedback mechanisms to ensure that such support is meeting the person’s needs. </w:t>
      </w:r>
    </w:p>
    <w:p w:rsidR="008E288D" w:rsidRPr="00530A83" w:rsidRDefault="008E288D" w:rsidP="008E288D">
      <w:pPr>
        <w:spacing w:after="0"/>
        <w:contextualSpacing/>
        <w:jc w:val="both"/>
        <w:rPr>
          <w:rFonts w:asciiTheme="majorHAnsi" w:hAnsiTheme="majorHAnsi"/>
          <w:lang w:val="en-GB"/>
        </w:rPr>
      </w:pPr>
    </w:p>
    <w:p w:rsidR="008E288D" w:rsidRPr="00530A83" w:rsidRDefault="008E288D" w:rsidP="008E288D">
      <w:pPr>
        <w:spacing w:after="0"/>
        <w:contextualSpacing/>
        <w:jc w:val="both"/>
        <w:rPr>
          <w:rFonts w:asciiTheme="majorHAnsi" w:hAnsiTheme="majorHAnsi"/>
          <w:lang w:val="en-GB"/>
        </w:rPr>
      </w:pPr>
      <w:r w:rsidRPr="00530A83">
        <w:rPr>
          <w:rFonts w:asciiTheme="majorHAnsi" w:hAnsiTheme="majorHAnsi"/>
          <w:lang w:val="en-GB"/>
        </w:rPr>
        <w:t xml:space="preserve">The deprivation of legal capacity is </w:t>
      </w:r>
      <w:r w:rsidR="00DB5D21" w:rsidRPr="00530A83">
        <w:rPr>
          <w:rFonts w:asciiTheme="majorHAnsi" w:hAnsiTheme="majorHAnsi"/>
          <w:lang w:val="en-GB"/>
        </w:rPr>
        <w:t>a</w:t>
      </w:r>
      <w:r w:rsidRPr="00530A83">
        <w:rPr>
          <w:rFonts w:asciiTheme="majorHAnsi" w:hAnsiTheme="majorHAnsi"/>
          <w:lang w:val="en-GB"/>
        </w:rPr>
        <w:t xml:space="preserve"> doorway to justifying forced treatments and human rights violations, and in addition adversely affects access to any health care, such as medical care and voluntary mental health care.  </w:t>
      </w:r>
      <w:r w:rsidR="007527CD" w:rsidRPr="00530A83">
        <w:rPr>
          <w:rFonts w:asciiTheme="majorHAnsi" w:hAnsiTheme="majorHAnsi"/>
          <w:lang w:val="en-GB"/>
        </w:rPr>
        <w:t>Given that full respect for</w:t>
      </w:r>
      <w:r w:rsidRPr="00530A83">
        <w:rPr>
          <w:rFonts w:asciiTheme="majorHAnsi" w:hAnsiTheme="majorHAnsi"/>
          <w:lang w:val="en-GB"/>
        </w:rPr>
        <w:t xml:space="preserve"> each person’s legal capacity is a first and very important step in the</w:t>
      </w:r>
      <w:r w:rsidR="00DB5D21" w:rsidRPr="00530A83">
        <w:rPr>
          <w:rFonts w:asciiTheme="majorHAnsi" w:hAnsiTheme="majorHAnsi"/>
          <w:lang w:val="en-GB"/>
        </w:rPr>
        <w:t xml:space="preserve"> enjoyment of the right to health and for the</w:t>
      </w:r>
      <w:r w:rsidRPr="00530A83">
        <w:rPr>
          <w:rFonts w:asciiTheme="majorHAnsi" w:hAnsiTheme="majorHAnsi"/>
          <w:lang w:val="en-GB"/>
        </w:rPr>
        <w:t xml:space="preserve"> preventi</w:t>
      </w:r>
      <w:r w:rsidR="007527CD" w:rsidRPr="00530A83">
        <w:rPr>
          <w:rFonts w:asciiTheme="majorHAnsi" w:hAnsiTheme="majorHAnsi"/>
          <w:lang w:val="en-GB"/>
        </w:rPr>
        <w:t>on of torture and ill-treatment, this right must be highlighted in any formulation of a global action plan.</w:t>
      </w:r>
    </w:p>
    <w:p w:rsidR="008E288D" w:rsidRPr="00530A83" w:rsidRDefault="008E288D" w:rsidP="004202A4">
      <w:pPr>
        <w:spacing w:after="0"/>
        <w:contextualSpacing/>
        <w:jc w:val="both"/>
        <w:rPr>
          <w:rFonts w:asciiTheme="majorHAnsi" w:hAnsiTheme="majorHAnsi"/>
          <w:lang w:val="en-GB"/>
        </w:rPr>
      </w:pPr>
    </w:p>
    <w:p w:rsidR="00193EFB" w:rsidRPr="005E0F21" w:rsidRDefault="008E288D" w:rsidP="005E0F21">
      <w:pPr>
        <w:spacing w:after="0"/>
        <w:contextualSpacing/>
        <w:jc w:val="both"/>
        <w:rPr>
          <w:rFonts w:asciiTheme="majorHAnsi" w:hAnsiTheme="majorHAnsi"/>
          <w:lang w:val="en-GB"/>
        </w:rPr>
      </w:pPr>
      <w:r w:rsidRPr="00530A83">
        <w:rPr>
          <w:rFonts w:asciiTheme="majorHAnsi" w:hAnsiTheme="majorHAnsi"/>
          <w:lang w:val="en-GB"/>
        </w:rPr>
        <w:t>The draft action plan fails to</w:t>
      </w:r>
      <w:r w:rsidR="007527CD" w:rsidRPr="00530A83">
        <w:rPr>
          <w:rFonts w:asciiTheme="majorHAnsi" w:hAnsiTheme="majorHAnsi"/>
          <w:lang w:val="en-GB"/>
        </w:rPr>
        <w:t xml:space="preserve"> </w:t>
      </w:r>
      <w:r w:rsidR="006B6172" w:rsidRPr="00530A83">
        <w:rPr>
          <w:rFonts w:asciiTheme="majorHAnsi" w:hAnsiTheme="majorHAnsi"/>
          <w:lang w:val="en-GB"/>
        </w:rPr>
        <w:t>take into account the fact that children must also have full exercise of their human right</w:t>
      </w:r>
      <w:r w:rsidR="005B4DBF" w:rsidRPr="00530A83">
        <w:rPr>
          <w:rFonts w:asciiTheme="majorHAnsi" w:hAnsiTheme="majorHAnsi"/>
          <w:lang w:val="en-GB"/>
        </w:rPr>
        <w:t>s in the context of mental well-</w:t>
      </w:r>
      <w:r w:rsidR="006B6172" w:rsidRPr="00530A83">
        <w:rPr>
          <w:rFonts w:asciiTheme="majorHAnsi" w:hAnsiTheme="majorHAnsi"/>
          <w:lang w:val="en-GB"/>
        </w:rPr>
        <w:t>being.  The draft simply refers to children in relation to the need for early intervention and to highlight the life course nature of the plan, without going into the particularities of how to ensure that children are also guaranteed their rights.</w:t>
      </w:r>
      <w:r w:rsidRPr="00530A83">
        <w:rPr>
          <w:rFonts w:asciiTheme="majorHAnsi" w:hAnsiTheme="majorHAnsi"/>
          <w:lang w:val="en-GB"/>
        </w:rPr>
        <w:t xml:space="preserve"> </w:t>
      </w:r>
      <w:r w:rsidR="00B236FF" w:rsidRPr="00530A83">
        <w:rPr>
          <w:rFonts w:asciiTheme="majorHAnsi" w:hAnsiTheme="majorHAnsi"/>
          <w:lang w:val="en-GB"/>
        </w:rPr>
        <w:t>Children with disabilities are particularly affected by forced medical interventions as they are systematically denied their right to express their views and to make decisions about their treatment and placement. Instead, others make choices for them, supposedly in their best interest.   Having a disability should not diminish the weight given to the child’s views in determining their best interest nor should it be the basis of substitution of determination and decision-making by parents, guardians, carers or the public authorities.  In accordance with their evolving capacities, children with disabilities, like all children, have valid insights into their well-being, valid solutions to their problems and a valid role in implementing those solutions.</w:t>
      </w:r>
      <w:r w:rsidR="00B236FF" w:rsidRPr="00530A83">
        <w:rPr>
          <w:rStyle w:val="FootnoteReference"/>
          <w:rFonts w:asciiTheme="majorHAnsi" w:hAnsiTheme="majorHAnsi"/>
          <w:lang w:val="en-GB"/>
        </w:rPr>
        <w:footnoteReference w:id="14"/>
      </w:r>
      <w:r w:rsidR="00B236FF" w:rsidRPr="00530A83">
        <w:rPr>
          <w:rFonts w:asciiTheme="majorHAnsi" w:hAnsiTheme="majorHAnsi"/>
          <w:lang w:val="en-GB"/>
        </w:rPr>
        <w:t xml:space="preserve">  Paternalistic attitudes often continue into adulthood and are based on the prejudicial perceptions that people with disabilities are childlike, therefore unable to make decisions about their own lives. </w:t>
      </w:r>
      <w:r w:rsidR="00581D69" w:rsidRPr="00530A83">
        <w:rPr>
          <w:rFonts w:asciiTheme="majorHAnsi" w:hAnsiTheme="majorHAnsi"/>
          <w:lang w:val="en-GB"/>
        </w:rPr>
        <w:t xml:space="preserve"> The CRC Committee has elaborated on this by making concrete recommendations on the rights of children to make decisions and express their views with respect to their healthcare: </w:t>
      </w:r>
      <w:r w:rsidR="00B236FF" w:rsidRPr="00530A83">
        <w:rPr>
          <w:rFonts w:asciiTheme="majorHAnsi" w:hAnsiTheme="majorHAnsi"/>
          <w:lang w:val="en-GB"/>
        </w:rPr>
        <w:t>“Ensure that all health services provided to children and adolescents with disabilities, including mental health services and, in particular, the administration of psychotropic substances, are based on the free and informed consent of the children concerned, according to their evolving capacities.”</w:t>
      </w:r>
      <w:r w:rsidR="00B236FF" w:rsidRPr="00530A83">
        <w:rPr>
          <w:rStyle w:val="FootnoteReference"/>
          <w:rFonts w:asciiTheme="majorHAnsi" w:hAnsiTheme="majorHAnsi"/>
          <w:lang w:val="en-GB"/>
        </w:rPr>
        <w:footnoteReference w:id="15"/>
      </w:r>
      <w:r w:rsidR="006B6172" w:rsidRPr="00530A83">
        <w:rPr>
          <w:rFonts w:asciiTheme="majorHAnsi" w:hAnsiTheme="majorHAnsi"/>
          <w:lang w:val="en-GB"/>
        </w:rPr>
        <w:t xml:space="preserve">  In particular, </w:t>
      </w:r>
      <w:r w:rsidR="00757700" w:rsidRPr="00530A83">
        <w:rPr>
          <w:rFonts w:asciiTheme="majorHAnsi" w:hAnsiTheme="majorHAnsi"/>
          <w:lang w:val="en-GB"/>
        </w:rPr>
        <w:t xml:space="preserve">measures should be put in place for </w:t>
      </w:r>
      <w:r w:rsidR="006B6172" w:rsidRPr="00530A83">
        <w:rPr>
          <w:rFonts w:asciiTheme="majorHAnsi" w:hAnsiTheme="majorHAnsi"/>
          <w:lang w:val="en-GB"/>
        </w:rPr>
        <w:t xml:space="preserve">children </w:t>
      </w:r>
      <w:r w:rsidR="00757700" w:rsidRPr="00530A83">
        <w:rPr>
          <w:rFonts w:asciiTheme="majorHAnsi" w:hAnsiTheme="majorHAnsi"/>
          <w:lang w:val="en-GB"/>
        </w:rPr>
        <w:t xml:space="preserve">in general and children </w:t>
      </w:r>
      <w:r w:rsidR="006B6172" w:rsidRPr="00530A83">
        <w:rPr>
          <w:rFonts w:asciiTheme="majorHAnsi" w:hAnsiTheme="majorHAnsi"/>
          <w:lang w:val="en-GB"/>
        </w:rPr>
        <w:t>with disabilities</w:t>
      </w:r>
      <w:r w:rsidR="00757700" w:rsidRPr="00530A83">
        <w:rPr>
          <w:rFonts w:asciiTheme="majorHAnsi" w:hAnsiTheme="majorHAnsi"/>
          <w:lang w:val="en-GB"/>
        </w:rPr>
        <w:t xml:space="preserve"> to be</w:t>
      </w:r>
      <w:r w:rsidR="006B6172" w:rsidRPr="00530A83">
        <w:rPr>
          <w:rFonts w:asciiTheme="majorHAnsi" w:hAnsiTheme="majorHAnsi"/>
          <w:lang w:val="en-GB"/>
        </w:rPr>
        <w:t xml:space="preserve"> </w:t>
      </w:r>
      <w:r w:rsidR="00387D55" w:rsidRPr="00530A83">
        <w:rPr>
          <w:rFonts w:asciiTheme="majorHAnsi" w:hAnsiTheme="majorHAnsi"/>
          <w:lang w:val="en-GB"/>
        </w:rPr>
        <w:t>provided age and disability appropriate supports to ensure that they have access to information and for the expression of their</w:t>
      </w:r>
      <w:r w:rsidR="00285479" w:rsidRPr="00530A83">
        <w:rPr>
          <w:rFonts w:asciiTheme="majorHAnsi" w:hAnsiTheme="majorHAnsi"/>
          <w:lang w:val="en-GB"/>
        </w:rPr>
        <w:t xml:space="preserve"> individual</w:t>
      </w:r>
      <w:r w:rsidR="00387D55" w:rsidRPr="00530A83">
        <w:rPr>
          <w:rFonts w:asciiTheme="majorHAnsi" w:hAnsiTheme="majorHAnsi"/>
          <w:lang w:val="en-GB"/>
        </w:rPr>
        <w:t xml:space="preserve"> views.</w:t>
      </w:r>
    </w:p>
    <w:p w:rsidR="00C76AD8" w:rsidRPr="00530A83" w:rsidRDefault="00C76AD8" w:rsidP="005E0F21">
      <w:pPr>
        <w:shd w:val="clear" w:color="auto" w:fill="FFFFFF"/>
        <w:jc w:val="both"/>
        <w:rPr>
          <w:rFonts w:ascii="Cambria" w:hAnsi="Cambria"/>
          <w:b/>
          <w:lang w:val="en-GB"/>
        </w:rPr>
      </w:pPr>
    </w:p>
    <w:p w:rsidR="003504AB" w:rsidRPr="00530A83" w:rsidRDefault="00CA0386" w:rsidP="00193EFB">
      <w:pPr>
        <w:pStyle w:val="Heading1"/>
        <w:spacing w:before="0"/>
        <w:rPr>
          <w:lang w:val="en-GB"/>
        </w:rPr>
      </w:pPr>
      <w:r w:rsidRPr="00530A83">
        <w:rPr>
          <w:lang w:val="en-GB"/>
        </w:rPr>
        <w:t xml:space="preserve">Living independently and being included </w:t>
      </w:r>
      <w:r w:rsidR="000C4CF2" w:rsidRPr="00530A83">
        <w:rPr>
          <w:lang w:val="en-GB"/>
        </w:rPr>
        <w:t>in the community</w:t>
      </w:r>
    </w:p>
    <w:p w:rsidR="00193EFB" w:rsidRDefault="00193EFB" w:rsidP="00193EFB">
      <w:pPr>
        <w:spacing w:after="0"/>
        <w:jc w:val="both"/>
        <w:rPr>
          <w:rFonts w:asciiTheme="majorHAnsi" w:hAnsiTheme="majorHAnsi" w:cs="Arial"/>
          <w:lang w:val="en-GB" w:eastAsia="fr-FR"/>
        </w:rPr>
      </w:pPr>
    </w:p>
    <w:p w:rsidR="00193EFB" w:rsidRDefault="00754719" w:rsidP="00193EFB">
      <w:pPr>
        <w:spacing w:after="0"/>
        <w:jc w:val="both"/>
        <w:rPr>
          <w:rFonts w:asciiTheme="majorHAnsi" w:hAnsiTheme="majorHAnsi" w:cs="Arial"/>
          <w:lang w:val="en-GB" w:eastAsia="fr-FR"/>
        </w:rPr>
      </w:pPr>
      <w:r w:rsidRPr="00530A83">
        <w:rPr>
          <w:rFonts w:asciiTheme="majorHAnsi" w:hAnsiTheme="majorHAnsi" w:cs="Arial"/>
          <w:lang w:val="en-GB" w:eastAsia="fr-FR"/>
        </w:rPr>
        <w:t>Article 19</w:t>
      </w:r>
      <w:r w:rsidRPr="00530A83">
        <w:rPr>
          <w:rFonts w:asciiTheme="majorHAnsi" w:hAnsiTheme="majorHAnsi" w:cs="Arial"/>
          <w:lang w:val="en-GB"/>
        </w:rPr>
        <w:t xml:space="preserve"> </w:t>
      </w:r>
      <w:r w:rsidRPr="00530A83">
        <w:rPr>
          <w:rFonts w:asciiTheme="majorHAnsi" w:hAnsiTheme="majorHAnsi" w:cs="Arial"/>
          <w:lang w:val="en-GB" w:eastAsia="fr-FR"/>
        </w:rPr>
        <w:t>underscores that involuntary hospitalisation and institutionalisation should be eliminated, that supports and services should be provided for in the community and must respect the right to free and informed consent of the individual, and that</w:t>
      </w:r>
      <w:r w:rsidRPr="00530A83">
        <w:rPr>
          <w:rFonts w:asciiTheme="majorHAnsi" w:hAnsiTheme="majorHAnsi" w:cs="Arial"/>
          <w:lang w:val="en-GB" w:eastAsia="fr-FR"/>
        </w:rPr>
        <w:br/>
        <w:t xml:space="preserve">the supports and services to be provided to support living in the community are not equivalent to health care, since disability is a social phenomenon and not a medical one.  The right to live in the community does not mean the right to access medical-model services in the community, but rather the right to live freely with a wide range of supports of choices available, including the option to avail oneself of services for the general public that must be welcoming and accessible to persons with disabilities.  </w:t>
      </w:r>
    </w:p>
    <w:p w:rsidR="00754719" w:rsidRPr="00530A83" w:rsidRDefault="00754719" w:rsidP="00193EFB">
      <w:pPr>
        <w:spacing w:after="0"/>
        <w:jc w:val="both"/>
        <w:rPr>
          <w:rFonts w:asciiTheme="majorHAnsi" w:hAnsiTheme="majorHAnsi" w:cs="Arial"/>
          <w:lang w:val="en-GB" w:eastAsia="fr-FR"/>
        </w:rPr>
      </w:pPr>
    </w:p>
    <w:p w:rsidR="00795D6F" w:rsidRPr="00530A83" w:rsidRDefault="00260A32" w:rsidP="003C3159">
      <w:pPr>
        <w:jc w:val="both"/>
        <w:rPr>
          <w:rFonts w:ascii="Cambria" w:hAnsi="Cambria"/>
          <w:lang w:val="en-GB"/>
        </w:rPr>
      </w:pPr>
      <w:r w:rsidRPr="00530A83">
        <w:rPr>
          <w:rFonts w:ascii="Cambria" w:hAnsi="Cambria"/>
          <w:lang w:val="en-GB"/>
        </w:rPr>
        <w:t xml:space="preserve">Reframing the Action Plan in a disability discourse does create a niche of difference and a call for “affirmative action” for those with psychosocial disabilities. This is </w:t>
      </w:r>
      <w:r w:rsidRPr="00530A83">
        <w:rPr>
          <w:rFonts w:ascii="Cambria" w:hAnsi="Cambria"/>
          <w:i/>
          <w:lang w:val="en-GB"/>
        </w:rPr>
        <w:t>only</w:t>
      </w:r>
      <w:r w:rsidRPr="00530A83">
        <w:rPr>
          <w:rFonts w:ascii="Cambria" w:hAnsi="Cambria"/>
          <w:lang w:val="en-GB"/>
        </w:rPr>
        <w:t xml:space="preserve"> positive if spoken about in terms of accommodation and support as outlined in article 19 of the CRPD. This then requires that there is a clear distinction between mental health as right for all </w:t>
      </w:r>
      <w:r w:rsidR="00754719" w:rsidRPr="00530A83">
        <w:rPr>
          <w:rFonts w:ascii="Cambria" w:hAnsi="Cambria"/>
          <w:lang w:val="en-GB"/>
        </w:rPr>
        <w:t xml:space="preserve">individuals </w:t>
      </w:r>
      <w:r w:rsidRPr="00530A83">
        <w:rPr>
          <w:rFonts w:ascii="Cambria" w:hAnsi="Cambria"/>
          <w:lang w:val="en-GB"/>
        </w:rPr>
        <w:t xml:space="preserve">and accommodations and support for people living with </w:t>
      </w:r>
      <w:r w:rsidR="00754719" w:rsidRPr="00530A83">
        <w:rPr>
          <w:rFonts w:ascii="Cambria" w:hAnsi="Cambria"/>
          <w:lang w:val="en-GB"/>
        </w:rPr>
        <w:t xml:space="preserve">psychosocial </w:t>
      </w:r>
      <w:r w:rsidRPr="00530A83">
        <w:rPr>
          <w:rFonts w:ascii="Cambria" w:hAnsi="Cambria"/>
          <w:lang w:val="en-GB"/>
        </w:rPr>
        <w:t>disabilities. In fact, the dictum,” no health without mental healt</w:t>
      </w:r>
      <w:r w:rsidR="003C3159" w:rsidRPr="00530A83">
        <w:rPr>
          <w:rFonts w:ascii="Cambria" w:hAnsi="Cambria"/>
          <w:lang w:val="en-GB"/>
        </w:rPr>
        <w:t xml:space="preserve">h”, </w:t>
      </w:r>
      <w:r w:rsidRPr="00530A83">
        <w:rPr>
          <w:rFonts w:ascii="Cambria" w:hAnsi="Cambria"/>
          <w:lang w:val="en-GB"/>
        </w:rPr>
        <w:t>is discriminatory and not CRPD compliant when adopted by WHO and it supports that there is no health without the prevention of and/or pro</w:t>
      </w:r>
      <w:r w:rsidR="005B4DBF" w:rsidRPr="00530A83">
        <w:rPr>
          <w:rFonts w:ascii="Cambria" w:hAnsi="Cambria"/>
          <w:lang w:val="en-GB"/>
        </w:rPr>
        <w:t>vision of treatments to normalis</w:t>
      </w:r>
      <w:r w:rsidRPr="00530A83">
        <w:rPr>
          <w:rFonts w:ascii="Cambria" w:hAnsi="Cambria"/>
          <w:lang w:val="en-GB"/>
        </w:rPr>
        <w:t xml:space="preserve">e people with </w:t>
      </w:r>
      <w:r w:rsidR="00754719" w:rsidRPr="00530A83">
        <w:rPr>
          <w:rFonts w:ascii="Cambria" w:hAnsi="Cambria"/>
          <w:lang w:val="en-GB"/>
        </w:rPr>
        <w:t xml:space="preserve">psychosocial </w:t>
      </w:r>
      <w:r w:rsidRPr="00530A83">
        <w:rPr>
          <w:rFonts w:ascii="Cambria" w:hAnsi="Cambria"/>
          <w:lang w:val="en-GB"/>
        </w:rPr>
        <w:t>disabilities. It renders the inclusion of people living with mental disabilities contingent on a socially constructed standard of existing mental health for all, rather than accepting the diversity and even the very existence of people living with psychosocial disabilities.</w:t>
      </w:r>
    </w:p>
    <w:p w:rsidR="005E0F21" w:rsidRDefault="00285479" w:rsidP="005E0F21">
      <w:pPr>
        <w:spacing w:after="0"/>
        <w:jc w:val="both"/>
        <w:rPr>
          <w:rFonts w:ascii="Cambria" w:hAnsi="Cambria"/>
          <w:lang w:val="en-GB"/>
        </w:rPr>
      </w:pPr>
      <w:r w:rsidRPr="00530A83">
        <w:rPr>
          <w:rFonts w:ascii="Cambria" w:hAnsi="Cambria"/>
          <w:lang w:val="en-GB"/>
        </w:rPr>
        <w:t xml:space="preserve">Referring to the availability of psychotropic medication in primary care settings on page 4 as a “important barrier to appropriate care” reflects the paternalistic paradigm even though the use of the word “barrier” is acknowledged as an attempt to embrace the disability paradigm. The use of psychotropic medication </w:t>
      </w:r>
      <w:r w:rsidR="005208DC" w:rsidRPr="00530A83">
        <w:rPr>
          <w:rFonts w:ascii="Cambria" w:hAnsi="Cambria"/>
          <w:lang w:val="en-GB"/>
        </w:rPr>
        <w:t>must be one of several</w:t>
      </w:r>
      <w:r w:rsidRPr="00530A83">
        <w:rPr>
          <w:rFonts w:ascii="Cambria" w:hAnsi="Cambria"/>
          <w:lang w:val="en-GB"/>
        </w:rPr>
        <w:t xml:space="preserve"> choice</w:t>
      </w:r>
      <w:r w:rsidR="005208DC" w:rsidRPr="00530A83">
        <w:rPr>
          <w:rFonts w:ascii="Cambria" w:hAnsi="Cambria"/>
          <w:lang w:val="en-GB"/>
        </w:rPr>
        <w:t>s</w:t>
      </w:r>
      <w:r w:rsidRPr="00530A83">
        <w:rPr>
          <w:rFonts w:ascii="Cambria" w:hAnsi="Cambria"/>
          <w:lang w:val="en-GB"/>
        </w:rPr>
        <w:t xml:space="preserve"> of available supports o</w:t>
      </w:r>
      <w:r w:rsidR="005208DC" w:rsidRPr="00530A83">
        <w:rPr>
          <w:rFonts w:ascii="Cambria" w:hAnsi="Cambria"/>
          <w:lang w:val="en-GB"/>
        </w:rPr>
        <w:t>r services that people with psychosocial</w:t>
      </w:r>
      <w:r w:rsidRPr="00530A83">
        <w:rPr>
          <w:rFonts w:ascii="Cambria" w:hAnsi="Cambria"/>
          <w:lang w:val="en-GB"/>
        </w:rPr>
        <w:t xml:space="preserve"> disabilities can have in the community. It is not the most significant barrier a</w:t>
      </w:r>
      <w:r w:rsidR="00687451">
        <w:rPr>
          <w:rFonts w:ascii="Cambria" w:hAnsi="Cambria"/>
          <w:lang w:val="en-GB"/>
        </w:rPr>
        <w:t xml:space="preserve">nd may be one of many barriers </w:t>
      </w:r>
      <w:r w:rsidRPr="00530A83">
        <w:rPr>
          <w:rFonts w:ascii="Cambria" w:hAnsi="Cambria"/>
          <w:lang w:val="en-GB"/>
        </w:rPr>
        <w:t>when and if</w:t>
      </w:r>
      <w:r w:rsidR="005208DC" w:rsidRPr="00530A83">
        <w:rPr>
          <w:rFonts w:ascii="Cambria" w:hAnsi="Cambria"/>
          <w:lang w:val="en-GB"/>
        </w:rPr>
        <w:t xml:space="preserve"> people with psychosocia</w:t>
      </w:r>
      <w:r w:rsidRPr="00530A83">
        <w:rPr>
          <w:rFonts w:ascii="Cambria" w:hAnsi="Cambria"/>
          <w:lang w:val="en-GB"/>
        </w:rPr>
        <w:t>l disabilities choose to seek these support services to increase their well</w:t>
      </w:r>
      <w:r w:rsidR="005B4DBF" w:rsidRPr="00530A83">
        <w:rPr>
          <w:rFonts w:ascii="Cambria" w:hAnsi="Cambria"/>
          <w:lang w:val="en-GB"/>
        </w:rPr>
        <w:t>-</w:t>
      </w:r>
      <w:r w:rsidRPr="00530A83">
        <w:rPr>
          <w:rFonts w:ascii="Cambria" w:hAnsi="Cambria"/>
          <w:lang w:val="en-GB"/>
        </w:rPr>
        <w:t xml:space="preserve">being. It is important not to give the </w:t>
      </w:r>
      <w:r w:rsidR="005208DC" w:rsidRPr="00530A83">
        <w:rPr>
          <w:rFonts w:ascii="Cambria" w:hAnsi="Cambria"/>
          <w:lang w:val="en-GB"/>
        </w:rPr>
        <w:t>impression that people with psychosoci</w:t>
      </w:r>
      <w:r w:rsidRPr="00530A83">
        <w:rPr>
          <w:rFonts w:ascii="Cambria" w:hAnsi="Cambria"/>
          <w:lang w:val="en-GB"/>
        </w:rPr>
        <w:t>al disabilities are objects of care, but rather that they are active right holders that have the right to seek access by choice of available mental medical health services on an equal basis with others.</w:t>
      </w:r>
    </w:p>
    <w:p w:rsidR="00795D6F" w:rsidRPr="00530A83" w:rsidRDefault="00795D6F" w:rsidP="005E0F21">
      <w:pPr>
        <w:jc w:val="both"/>
        <w:rPr>
          <w:rFonts w:ascii="Cambria" w:hAnsi="Cambria"/>
          <w:lang w:val="en-GB"/>
        </w:rPr>
      </w:pPr>
    </w:p>
    <w:p w:rsidR="00193EFB" w:rsidRPr="005E0F21" w:rsidRDefault="00260A32" w:rsidP="005E0F21">
      <w:pPr>
        <w:pStyle w:val="Heading1"/>
        <w:spacing w:before="0" w:after="200"/>
      </w:pPr>
      <w:r w:rsidRPr="007057A2">
        <w:t>International cooperation and development</w:t>
      </w:r>
    </w:p>
    <w:p w:rsidR="005E0F21" w:rsidRDefault="00A63384" w:rsidP="00193EFB">
      <w:pPr>
        <w:shd w:val="clear" w:color="auto" w:fill="FFFFFF"/>
        <w:spacing w:after="0"/>
        <w:jc w:val="both"/>
        <w:rPr>
          <w:rFonts w:ascii="Cambria" w:hAnsi="Cambria"/>
          <w:lang w:val="en-GB"/>
        </w:rPr>
      </w:pPr>
      <w:r w:rsidRPr="00530A83">
        <w:rPr>
          <w:rFonts w:ascii="Cambria" w:hAnsi="Cambria"/>
          <w:lang w:val="en-GB"/>
        </w:rPr>
        <w:t xml:space="preserve">It is argued that the indefinable concept of “mental health” is </w:t>
      </w:r>
      <w:r w:rsidR="003C3159" w:rsidRPr="00530A83">
        <w:rPr>
          <w:rFonts w:ascii="Cambria" w:hAnsi="Cambria"/>
          <w:lang w:val="en-GB"/>
        </w:rPr>
        <w:t>something that</w:t>
      </w:r>
      <w:r w:rsidRPr="00530A83">
        <w:rPr>
          <w:rFonts w:ascii="Cambria" w:hAnsi="Cambria"/>
          <w:lang w:val="en-GB"/>
        </w:rPr>
        <w:t xml:space="preserve"> people with psychosocial disabilities wish and hope for and cannot be itself a human right but rather the </w:t>
      </w:r>
      <w:r w:rsidR="001F7EDD" w:rsidRPr="00530A83">
        <w:rPr>
          <w:rFonts w:ascii="Cambria" w:hAnsi="Cambria"/>
          <w:lang w:val="en-GB"/>
        </w:rPr>
        <w:t>position is held that upholding</w:t>
      </w:r>
      <w:r w:rsidRPr="00530A83">
        <w:rPr>
          <w:rFonts w:ascii="Cambria" w:hAnsi="Cambria"/>
          <w:lang w:val="en-GB"/>
        </w:rPr>
        <w:t xml:space="preserve"> all human rights can positively impact on mental health. Thus a human rights approach of an Action Plan for healthcare services to people with psychosocial disabilities can broaden their full inclusion in society and addresses and fulfils a conclusion statement in WHO 2010 Report, Mental Health and Development: Targeting people with mental health conditions as a vulnerable group, “it is crucial that people with menta</w:t>
      </w:r>
      <w:r w:rsidR="005B4DBF" w:rsidRPr="00530A83">
        <w:rPr>
          <w:rFonts w:ascii="Cambria" w:hAnsi="Cambria"/>
          <w:lang w:val="en-GB"/>
        </w:rPr>
        <w:t>l health conditions are recognis</w:t>
      </w:r>
      <w:r w:rsidRPr="00530A83">
        <w:rPr>
          <w:rFonts w:ascii="Cambria" w:hAnsi="Cambria"/>
          <w:lang w:val="en-GB"/>
        </w:rPr>
        <w:t>ed and targeted for development interventions.”(pg. 63). Actions need to be done within a framework that strengthens human rights protections.</w:t>
      </w:r>
    </w:p>
    <w:p w:rsidR="00A63384" w:rsidRPr="00193EFB" w:rsidRDefault="00A63384" w:rsidP="005E0F21">
      <w:pPr>
        <w:shd w:val="clear" w:color="auto" w:fill="FFFFFF"/>
        <w:jc w:val="both"/>
        <w:rPr>
          <w:rFonts w:ascii="Cambria" w:hAnsi="Cambria"/>
          <w:lang w:val="en-GB"/>
        </w:rPr>
      </w:pPr>
    </w:p>
    <w:p w:rsidR="00C17254" w:rsidRPr="005E0F21" w:rsidRDefault="00CB3628" w:rsidP="005E0F21">
      <w:pPr>
        <w:pStyle w:val="Heading1"/>
        <w:spacing w:before="0" w:after="200"/>
        <w:rPr>
          <w:lang w:val="en-GB"/>
        </w:rPr>
      </w:pPr>
      <w:r w:rsidRPr="00530A83">
        <w:rPr>
          <w:lang w:val="en-GB"/>
        </w:rPr>
        <w:t>Main Considerations</w:t>
      </w:r>
    </w:p>
    <w:p w:rsidR="00A63384" w:rsidRPr="00530A83" w:rsidRDefault="004501B7" w:rsidP="00193EFB">
      <w:pPr>
        <w:jc w:val="both"/>
        <w:rPr>
          <w:rFonts w:ascii="Cambria" w:hAnsi="Cambria"/>
          <w:lang w:val="en-GB"/>
        </w:rPr>
      </w:pPr>
      <w:r w:rsidRPr="00530A83">
        <w:rPr>
          <w:rFonts w:ascii="Cambria" w:hAnsi="Cambria"/>
          <w:lang w:val="en-GB"/>
        </w:rPr>
        <w:t xml:space="preserve">It is </w:t>
      </w:r>
      <w:r w:rsidR="00A63384" w:rsidRPr="00530A83">
        <w:rPr>
          <w:rFonts w:ascii="Cambria" w:hAnsi="Cambria"/>
          <w:lang w:val="en-GB"/>
        </w:rPr>
        <w:t>suggest</w:t>
      </w:r>
      <w:r w:rsidRPr="00530A83">
        <w:rPr>
          <w:rFonts w:ascii="Cambria" w:hAnsi="Cambria"/>
          <w:lang w:val="en-GB"/>
        </w:rPr>
        <w:t>ed</w:t>
      </w:r>
      <w:r w:rsidR="00A63384" w:rsidRPr="00530A83">
        <w:rPr>
          <w:rFonts w:ascii="Cambria" w:hAnsi="Cambria"/>
          <w:lang w:val="en-GB"/>
        </w:rPr>
        <w:t xml:space="preserve"> that the Vision is amended to:</w:t>
      </w:r>
    </w:p>
    <w:p w:rsidR="00A63384" w:rsidRPr="00193EFB" w:rsidRDefault="00A63384" w:rsidP="00193EFB">
      <w:pPr>
        <w:jc w:val="both"/>
        <w:rPr>
          <w:rFonts w:ascii="Cambria" w:hAnsi="Cambria"/>
          <w:b/>
          <w:lang w:val="en-GB"/>
        </w:rPr>
      </w:pPr>
      <w:r w:rsidRPr="00193EFB">
        <w:rPr>
          <w:rFonts w:ascii="Cambria" w:hAnsi="Cambria"/>
          <w:b/>
          <w:lang w:val="en-GB"/>
        </w:rPr>
        <w:t>A world in which mental health is valued and where people with psychosocial disabilities are able to exercise their full human rights free from stigma and discrimination.</w:t>
      </w:r>
    </w:p>
    <w:p w:rsidR="00840FF5" w:rsidRPr="00530A83" w:rsidRDefault="004501B7" w:rsidP="006A16FD">
      <w:pPr>
        <w:shd w:val="clear" w:color="auto" w:fill="FFFFFF"/>
        <w:jc w:val="both"/>
        <w:rPr>
          <w:rFonts w:ascii="Cambria" w:hAnsi="Cambria"/>
          <w:lang w:val="en-GB"/>
        </w:rPr>
      </w:pPr>
      <w:r w:rsidRPr="00530A83">
        <w:rPr>
          <w:rFonts w:ascii="Cambria" w:hAnsi="Cambria"/>
          <w:lang w:val="en-GB"/>
        </w:rPr>
        <w:t>T</w:t>
      </w:r>
      <w:r w:rsidR="00A63384" w:rsidRPr="00530A83">
        <w:rPr>
          <w:rFonts w:ascii="Cambria" w:hAnsi="Cambria"/>
          <w:lang w:val="en-GB"/>
        </w:rPr>
        <w:t xml:space="preserve">his Global Action Plan must acknowledge the existence of people with </w:t>
      </w:r>
      <w:r w:rsidR="005208DC" w:rsidRPr="00530A83">
        <w:rPr>
          <w:rFonts w:ascii="Cambria" w:hAnsi="Cambria"/>
          <w:lang w:val="en-GB"/>
        </w:rPr>
        <w:t xml:space="preserve">psychosocial </w:t>
      </w:r>
      <w:r w:rsidR="00A63384" w:rsidRPr="00530A83">
        <w:rPr>
          <w:rFonts w:ascii="Cambria" w:hAnsi="Cambria"/>
          <w:lang w:val="en-GB"/>
        </w:rPr>
        <w:t xml:space="preserve">disabilities and including the “prevention” insinuates that those that do live with </w:t>
      </w:r>
      <w:r w:rsidR="005208DC" w:rsidRPr="00530A83">
        <w:rPr>
          <w:rFonts w:ascii="Cambria" w:hAnsi="Cambria"/>
          <w:lang w:val="en-GB"/>
        </w:rPr>
        <w:t>psychosocia</w:t>
      </w:r>
      <w:r w:rsidR="00A63384" w:rsidRPr="00530A83">
        <w:rPr>
          <w:rFonts w:ascii="Cambria" w:hAnsi="Cambria"/>
          <w:lang w:val="en-GB"/>
        </w:rPr>
        <w:t xml:space="preserve">l disabilities are themselves at fault or could have somehow been “normal”. It also assumes that western medical services have solutions and “cures” or treatments to effectively manage or control people with </w:t>
      </w:r>
      <w:r w:rsidR="005208DC" w:rsidRPr="00530A83">
        <w:rPr>
          <w:rFonts w:ascii="Cambria" w:hAnsi="Cambria"/>
          <w:lang w:val="en-GB"/>
        </w:rPr>
        <w:t xml:space="preserve">psychosocial </w:t>
      </w:r>
      <w:r w:rsidR="00A63384" w:rsidRPr="00530A83">
        <w:rPr>
          <w:rFonts w:ascii="Cambria" w:hAnsi="Cambria"/>
          <w:lang w:val="en-GB"/>
        </w:rPr>
        <w:t>disabilities. This position or claim is disputed and rejected</w:t>
      </w:r>
      <w:r w:rsidR="00B3153D" w:rsidRPr="00530A83">
        <w:rPr>
          <w:rFonts w:ascii="Cambria" w:hAnsi="Cambria"/>
          <w:lang w:val="en-GB"/>
        </w:rPr>
        <w:t xml:space="preserve"> and its premises are rejected</w:t>
      </w:r>
      <w:r w:rsidR="00A63384" w:rsidRPr="00530A83">
        <w:rPr>
          <w:rFonts w:ascii="Cambria" w:hAnsi="Cambria"/>
          <w:lang w:val="en-GB"/>
        </w:rPr>
        <w:t xml:space="preserve">. </w:t>
      </w:r>
    </w:p>
    <w:p w:rsidR="004E000E" w:rsidRPr="00530A83" w:rsidRDefault="00795D6F" w:rsidP="004E000E">
      <w:pPr>
        <w:pStyle w:val="CommentText"/>
        <w:rPr>
          <w:rFonts w:asciiTheme="majorHAnsi" w:hAnsiTheme="majorHAnsi"/>
          <w:sz w:val="22"/>
          <w:szCs w:val="22"/>
          <w:lang w:val="en-GB"/>
        </w:rPr>
      </w:pPr>
      <w:r w:rsidRPr="00530A83">
        <w:rPr>
          <w:rFonts w:asciiTheme="majorHAnsi" w:hAnsiTheme="majorHAnsi"/>
          <w:sz w:val="22"/>
          <w:szCs w:val="22"/>
          <w:lang w:val="en-GB"/>
        </w:rPr>
        <w:t xml:space="preserve">Psychosocial disability should not be the subject of </w:t>
      </w:r>
      <w:r w:rsidR="00826B1D" w:rsidRPr="00530A83">
        <w:rPr>
          <w:rFonts w:asciiTheme="majorHAnsi" w:hAnsiTheme="majorHAnsi"/>
          <w:sz w:val="22"/>
          <w:szCs w:val="22"/>
          <w:lang w:val="en-GB"/>
        </w:rPr>
        <w:t>prevention efforts.</w:t>
      </w:r>
      <w:r w:rsidR="004E000E" w:rsidRPr="00530A83">
        <w:rPr>
          <w:rFonts w:asciiTheme="majorHAnsi" w:hAnsiTheme="majorHAnsi"/>
          <w:sz w:val="22"/>
          <w:szCs w:val="22"/>
          <w:lang w:val="en-GB"/>
        </w:rPr>
        <w:t xml:space="preserve"> Simply expressed, t</w:t>
      </w:r>
      <w:r w:rsidRPr="00530A83">
        <w:rPr>
          <w:rFonts w:asciiTheme="majorHAnsi" w:hAnsiTheme="majorHAnsi"/>
          <w:sz w:val="22"/>
          <w:szCs w:val="22"/>
          <w:lang w:val="en-GB"/>
        </w:rPr>
        <w:t xml:space="preserve">here is no way to “prevent” psychosocial disability because no one knows where it comes from, except for the trauma aspect and this is covered by </w:t>
      </w:r>
      <w:r w:rsidR="00826B1D" w:rsidRPr="00530A83">
        <w:rPr>
          <w:rFonts w:asciiTheme="majorHAnsi" w:hAnsiTheme="majorHAnsi"/>
          <w:sz w:val="22"/>
          <w:szCs w:val="22"/>
          <w:lang w:val="en-GB"/>
        </w:rPr>
        <w:t>fulfilment</w:t>
      </w:r>
      <w:r w:rsidRPr="00530A83">
        <w:rPr>
          <w:rFonts w:asciiTheme="majorHAnsi" w:hAnsiTheme="majorHAnsi"/>
          <w:sz w:val="22"/>
          <w:szCs w:val="22"/>
          <w:lang w:val="en-GB"/>
        </w:rPr>
        <w:t xml:space="preserve"> of human rights. </w:t>
      </w:r>
    </w:p>
    <w:p w:rsidR="00247844" w:rsidRPr="00530A83" w:rsidRDefault="00A63384" w:rsidP="005B4DBF">
      <w:pPr>
        <w:pStyle w:val="CommentText"/>
        <w:jc w:val="both"/>
        <w:rPr>
          <w:rFonts w:ascii="Cambria" w:hAnsi="Cambria"/>
          <w:sz w:val="22"/>
          <w:lang w:val="en-GB"/>
        </w:rPr>
      </w:pPr>
      <w:r w:rsidRPr="00530A83">
        <w:rPr>
          <w:rFonts w:ascii="Cambria" w:hAnsi="Cambria"/>
          <w:sz w:val="22"/>
          <w:lang w:val="en-GB"/>
        </w:rPr>
        <w:t>It can rather be acknowledged that medical services can act as one of many support services of choice available</w:t>
      </w:r>
      <w:r w:rsidR="00B3153D" w:rsidRPr="00530A83">
        <w:rPr>
          <w:rFonts w:ascii="Cambria" w:hAnsi="Cambria"/>
          <w:sz w:val="22"/>
          <w:lang w:val="en-GB"/>
        </w:rPr>
        <w:t xml:space="preserve"> and that such services need to be accountable solely to persons using them and not attempt to control and manage people with psychosocial disabilities in the interests of third parties</w:t>
      </w:r>
      <w:r w:rsidRPr="00530A83">
        <w:rPr>
          <w:rFonts w:ascii="Cambria" w:hAnsi="Cambria"/>
          <w:sz w:val="22"/>
          <w:lang w:val="en-GB"/>
        </w:rPr>
        <w:t>.</w:t>
      </w:r>
      <w:r w:rsidR="004E000E" w:rsidRPr="00530A83" w:rsidDel="004E000E">
        <w:rPr>
          <w:rFonts w:ascii="Cambria" w:hAnsi="Cambria"/>
          <w:sz w:val="22"/>
          <w:lang w:val="en-GB"/>
        </w:rPr>
        <w:t xml:space="preserve"> </w:t>
      </w:r>
    </w:p>
    <w:p w:rsidR="00A63384" w:rsidRPr="00530A83" w:rsidRDefault="00A63384" w:rsidP="006A16FD">
      <w:pPr>
        <w:jc w:val="both"/>
        <w:rPr>
          <w:rFonts w:ascii="Cambria" w:hAnsi="Cambria"/>
          <w:lang w:val="en-GB"/>
        </w:rPr>
      </w:pPr>
      <w:r w:rsidRPr="00530A83">
        <w:rPr>
          <w:rFonts w:ascii="Cambria" w:hAnsi="Cambria"/>
          <w:lang w:val="en-GB"/>
        </w:rPr>
        <w:t>The Goal should rather read:</w:t>
      </w:r>
    </w:p>
    <w:p w:rsidR="00A63384" w:rsidRPr="00193EFB" w:rsidRDefault="00A63384" w:rsidP="006A16FD">
      <w:pPr>
        <w:jc w:val="both"/>
        <w:rPr>
          <w:rFonts w:ascii="Cambria" w:hAnsi="Cambria"/>
          <w:b/>
          <w:lang w:val="en-GB"/>
        </w:rPr>
      </w:pPr>
      <w:r w:rsidRPr="00193EFB">
        <w:rPr>
          <w:rFonts w:ascii="Cambria" w:hAnsi="Cambria"/>
          <w:b/>
          <w:lang w:val="en-GB"/>
        </w:rPr>
        <w:t>The goal is to promote mental well</w:t>
      </w:r>
      <w:r w:rsidR="005B4DBF" w:rsidRPr="00193EFB">
        <w:rPr>
          <w:rFonts w:ascii="Cambria" w:hAnsi="Cambria"/>
          <w:b/>
          <w:lang w:val="en-GB"/>
        </w:rPr>
        <w:t>-</w:t>
      </w:r>
      <w:r w:rsidRPr="00193EFB">
        <w:rPr>
          <w:rFonts w:ascii="Cambria" w:hAnsi="Cambria"/>
          <w:b/>
          <w:lang w:val="en-GB"/>
        </w:rPr>
        <w:t xml:space="preserve">being </w:t>
      </w:r>
      <w:r w:rsidR="00C17254" w:rsidRPr="00193EFB">
        <w:rPr>
          <w:rFonts w:ascii="Cambria" w:hAnsi="Cambria"/>
          <w:b/>
          <w:lang w:val="en-GB"/>
        </w:rPr>
        <w:t xml:space="preserve">of all </w:t>
      </w:r>
      <w:r w:rsidRPr="00193EFB">
        <w:rPr>
          <w:rFonts w:ascii="Cambria" w:hAnsi="Cambria"/>
          <w:b/>
          <w:lang w:val="en-GB"/>
        </w:rPr>
        <w:t>and</w:t>
      </w:r>
      <w:r w:rsidR="00C17254" w:rsidRPr="00193EFB">
        <w:rPr>
          <w:rFonts w:ascii="Cambria" w:hAnsi="Cambria"/>
          <w:b/>
          <w:lang w:val="en-GB"/>
        </w:rPr>
        <w:t xml:space="preserve"> to</w:t>
      </w:r>
      <w:r w:rsidRPr="00193EFB">
        <w:rPr>
          <w:rFonts w:ascii="Cambria" w:hAnsi="Cambria"/>
          <w:b/>
          <w:lang w:val="en-GB"/>
        </w:rPr>
        <w:t xml:space="preserve"> promote the full inclusion of people living with psychosocial disabilities in their communities.</w:t>
      </w:r>
    </w:p>
    <w:p w:rsidR="00A63384" w:rsidRPr="00530A83" w:rsidRDefault="00A63384" w:rsidP="006A16FD">
      <w:pPr>
        <w:jc w:val="both"/>
        <w:rPr>
          <w:rFonts w:ascii="Cambria" w:hAnsi="Cambria"/>
          <w:lang w:val="en-GB"/>
        </w:rPr>
      </w:pPr>
      <w:r w:rsidRPr="00530A83">
        <w:rPr>
          <w:rFonts w:ascii="Cambria" w:hAnsi="Cambria"/>
          <w:lang w:val="en-GB"/>
        </w:rPr>
        <w:t xml:space="preserve">It is noted that the Action Plan refers to the barriers to the full inclusion of people with </w:t>
      </w:r>
      <w:r w:rsidR="003C3159" w:rsidRPr="00530A83">
        <w:rPr>
          <w:rFonts w:ascii="Cambria" w:hAnsi="Cambria"/>
          <w:lang w:val="en-GB"/>
        </w:rPr>
        <w:t xml:space="preserve">psychosocial </w:t>
      </w:r>
      <w:r w:rsidRPr="00530A83">
        <w:rPr>
          <w:rFonts w:ascii="Cambria" w:hAnsi="Cambria"/>
          <w:lang w:val="en-GB"/>
        </w:rPr>
        <w:t xml:space="preserve">disabilities in their communities such as barriers to employment, education, </w:t>
      </w:r>
      <w:r w:rsidR="003C3159" w:rsidRPr="00530A83">
        <w:rPr>
          <w:rFonts w:ascii="Cambria" w:hAnsi="Cambria"/>
          <w:lang w:val="en-GB"/>
        </w:rPr>
        <w:t>and cultural</w:t>
      </w:r>
      <w:r w:rsidRPr="00530A83">
        <w:rPr>
          <w:rFonts w:ascii="Cambria" w:hAnsi="Cambria"/>
          <w:lang w:val="en-GB"/>
        </w:rPr>
        <w:t xml:space="preserve"> and political rights. It is these barriers, or lack of equality, that </w:t>
      </w:r>
      <w:r w:rsidR="003C3159" w:rsidRPr="00530A83">
        <w:rPr>
          <w:rFonts w:ascii="Cambria" w:hAnsi="Cambria"/>
          <w:lang w:val="en-GB"/>
        </w:rPr>
        <w:t>prevents</w:t>
      </w:r>
      <w:r w:rsidRPr="00530A83">
        <w:rPr>
          <w:rFonts w:ascii="Cambria" w:hAnsi="Cambria"/>
          <w:lang w:val="en-GB"/>
        </w:rPr>
        <w:t xml:space="preserve"> full inclusion and should be presented within the framework of article 19 of the CRPD</w:t>
      </w:r>
      <w:r w:rsidR="003C3159" w:rsidRPr="00530A83">
        <w:rPr>
          <w:rFonts w:ascii="Cambria" w:hAnsi="Cambria"/>
          <w:lang w:val="en-GB"/>
        </w:rPr>
        <w:t>. This would fulfil</w:t>
      </w:r>
      <w:r w:rsidRPr="00530A83">
        <w:rPr>
          <w:rFonts w:ascii="Cambria" w:hAnsi="Cambria"/>
          <w:lang w:val="en-GB"/>
        </w:rPr>
        <w:t xml:space="preserve"> the vision of a world where stigma and discrimination is eliminated.</w:t>
      </w:r>
    </w:p>
    <w:p w:rsidR="00A63384" w:rsidRPr="00530A83" w:rsidRDefault="00A63384" w:rsidP="006A16FD">
      <w:pPr>
        <w:jc w:val="both"/>
        <w:rPr>
          <w:rFonts w:ascii="Cambria" w:hAnsi="Cambria"/>
          <w:lang w:val="en-GB"/>
        </w:rPr>
      </w:pPr>
      <w:r w:rsidRPr="00530A83">
        <w:rPr>
          <w:rFonts w:ascii="Cambria" w:hAnsi="Cambria"/>
          <w:lang w:val="en-GB"/>
        </w:rPr>
        <w:t xml:space="preserve">This document promotes mental health laws. With the advent of the CRPD and promulgation of many disability protection laws, in many instances it may be more conducive to include protections for people with mental disabilities in these strategies, policies and legislation so as to effectively protect their rights. Reviewing general Health legislation to ensure equitable access to mental health services should be considered. This is especially relevant as this Action Plan pushes for the integration of mental health care into existing general health care systems.  Promoting Mental Health legislation as a mechanism to protect the rights of people with mental disabilities could be argued to be discriminatory as it is clearly established that people with </w:t>
      </w:r>
      <w:r w:rsidR="003C3159" w:rsidRPr="00530A83">
        <w:rPr>
          <w:rFonts w:ascii="Cambria" w:hAnsi="Cambria"/>
          <w:lang w:val="en-GB"/>
        </w:rPr>
        <w:t xml:space="preserve">psychosocial </w:t>
      </w:r>
      <w:r w:rsidRPr="00530A83">
        <w:rPr>
          <w:rFonts w:ascii="Cambria" w:hAnsi="Cambria"/>
          <w:lang w:val="en-GB"/>
        </w:rPr>
        <w:t>disabilities share the same rights as their fellow citizens, both in hospitals and in the community health settings. Creating new legislation targeting an already marginali</w:t>
      </w:r>
      <w:r w:rsidR="003C3159" w:rsidRPr="00530A83">
        <w:rPr>
          <w:rFonts w:ascii="Cambria" w:hAnsi="Cambria"/>
          <w:lang w:val="en-GB"/>
        </w:rPr>
        <w:t>s</w:t>
      </w:r>
      <w:r w:rsidRPr="00530A83">
        <w:rPr>
          <w:rFonts w:ascii="Cambria" w:hAnsi="Cambria"/>
          <w:lang w:val="en-GB"/>
        </w:rPr>
        <w:t xml:space="preserve">ed group may ultimately increases stigma and discrimination. Including people with </w:t>
      </w:r>
      <w:r w:rsidR="003C3159" w:rsidRPr="00530A83">
        <w:rPr>
          <w:rFonts w:ascii="Cambria" w:hAnsi="Cambria"/>
          <w:lang w:val="en-GB"/>
        </w:rPr>
        <w:t xml:space="preserve">psychosocial </w:t>
      </w:r>
      <w:r w:rsidRPr="00530A83">
        <w:rPr>
          <w:rFonts w:ascii="Cambria" w:hAnsi="Cambria"/>
          <w:lang w:val="en-GB"/>
        </w:rPr>
        <w:t xml:space="preserve">disabilities in disability legislation and ensuring that health legislation includes mental health services should adequately promote and protect the rights of people with </w:t>
      </w:r>
      <w:r w:rsidR="003C3159" w:rsidRPr="00530A83">
        <w:rPr>
          <w:rFonts w:ascii="Cambria" w:hAnsi="Cambria"/>
          <w:lang w:val="en-GB"/>
        </w:rPr>
        <w:t xml:space="preserve">psychosocial </w:t>
      </w:r>
      <w:r w:rsidRPr="00530A83">
        <w:rPr>
          <w:rFonts w:ascii="Cambria" w:hAnsi="Cambria"/>
          <w:lang w:val="en-GB"/>
        </w:rPr>
        <w:t>disabilities.</w:t>
      </w:r>
    </w:p>
    <w:p w:rsidR="005208DC" w:rsidRPr="00530A83" w:rsidRDefault="005208DC" w:rsidP="006A16FD">
      <w:pPr>
        <w:jc w:val="both"/>
        <w:rPr>
          <w:rFonts w:ascii="Cambria" w:hAnsi="Cambria"/>
          <w:lang w:val="en-GB"/>
        </w:rPr>
      </w:pPr>
      <w:r w:rsidRPr="00530A83">
        <w:rPr>
          <w:rFonts w:ascii="Cambria" w:hAnsi="Cambria"/>
          <w:lang w:val="en-GB"/>
        </w:rPr>
        <w:t xml:space="preserve">The </w:t>
      </w:r>
      <w:r w:rsidR="00A63384" w:rsidRPr="00530A83">
        <w:rPr>
          <w:rFonts w:ascii="Cambria" w:hAnsi="Cambria"/>
          <w:lang w:val="en-GB"/>
        </w:rPr>
        <w:t>WHO Action Plan must</w:t>
      </w:r>
      <w:r w:rsidR="00193EFB">
        <w:rPr>
          <w:rFonts w:ascii="Cambria" w:hAnsi="Cambria"/>
          <w:lang w:val="en-GB"/>
        </w:rPr>
        <w:t>:</w:t>
      </w:r>
    </w:p>
    <w:p w:rsidR="005208DC" w:rsidRPr="00530A83" w:rsidRDefault="003C3159" w:rsidP="005208DC">
      <w:pPr>
        <w:pStyle w:val="ListParagraph"/>
        <w:numPr>
          <w:ilvl w:val="0"/>
          <w:numId w:val="4"/>
        </w:numPr>
        <w:ind w:left="426" w:hanging="426"/>
        <w:jc w:val="both"/>
        <w:rPr>
          <w:rFonts w:ascii="Cambria" w:hAnsi="Cambria"/>
          <w:lang w:val="en-GB"/>
        </w:rPr>
      </w:pPr>
      <w:r w:rsidRPr="00530A83">
        <w:rPr>
          <w:rFonts w:ascii="Cambria" w:hAnsi="Cambria"/>
          <w:lang w:val="en-GB"/>
        </w:rPr>
        <w:t>T</w:t>
      </w:r>
      <w:r w:rsidR="005500A4" w:rsidRPr="00530A83">
        <w:rPr>
          <w:rFonts w:ascii="Cambria" w:hAnsi="Cambria"/>
          <w:lang w:val="en-GB"/>
        </w:rPr>
        <w:t>ake as its foundation the human rights of persons with disabilities and the CRPD as authoritative guidance in formulating the text and in its application in practice in all contexts.</w:t>
      </w:r>
    </w:p>
    <w:p w:rsidR="00795D6F" w:rsidRPr="00530A83" w:rsidRDefault="003C3159">
      <w:pPr>
        <w:pStyle w:val="ListParagraph"/>
        <w:numPr>
          <w:ilvl w:val="0"/>
          <w:numId w:val="4"/>
        </w:numPr>
        <w:ind w:left="426" w:hanging="426"/>
        <w:jc w:val="both"/>
        <w:rPr>
          <w:rFonts w:ascii="Cambria" w:hAnsi="Cambria"/>
          <w:lang w:val="en-GB"/>
        </w:rPr>
      </w:pPr>
      <w:r w:rsidRPr="00530A83">
        <w:rPr>
          <w:rFonts w:ascii="Cambria" w:hAnsi="Cambria"/>
          <w:lang w:val="en-GB"/>
        </w:rPr>
        <w:t>E</w:t>
      </w:r>
      <w:r w:rsidR="00C87EAC" w:rsidRPr="00530A83">
        <w:rPr>
          <w:rFonts w:ascii="Cambria" w:hAnsi="Cambria"/>
          <w:lang w:val="en-GB"/>
        </w:rPr>
        <w:t>xplicitly require States and all stakeholders to closely consult with and actively involve persons with psychosocial disabilities and their self-representative organisations</w:t>
      </w:r>
      <w:r w:rsidR="00B236FF" w:rsidRPr="00530A83">
        <w:rPr>
          <w:rFonts w:ascii="Cambria" w:hAnsi="Cambria"/>
          <w:lang w:val="en-GB"/>
        </w:rPr>
        <w:t xml:space="preserve"> as a matter of priority in the formulation, development, application and monitoring of </w:t>
      </w:r>
      <w:r w:rsidR="00C87EAC" w:rsidRPr="00530A83">
        <w:rPr>
          <w:rFonts w:ascii="Cambria" w:hAnsi="Cambria"/>
          <w:lang w:val="en-GB"/>
        </w:rPr>
        <w:t>mental health care.</w:t>
      </w:r>
    </w:p>
    <w:p w:rsidR="00795D6F" w:rsidRPr="00530A83" w:rsidRDefault="003C3159">
      <w:pPr>
        <w:pStyle w:val="ListParagraph"/>
        <w:numPr>
          <w:ilvl w:val="0"/>
          <w:numId w:val="4"/>
        </w:numPr>
        <w:ind w:left="426" w:hanging="426"/>
        <w:jc w:val="both"/>
        <w:rPr>
          <w:rFonts w:ascii="Cambria" w:hAnsi="Cambria"/>
          <w:lang w:val="en-GB"/>
        </w:rPr>
      </w:pPr>
      <w:r w:rsidRPr="00530A83">
        <w:rPr>
          <w:rFonts w:ascii="Cambria" w:hAnsi="Cambria"/>
          <w:lang w:val="en-GB"/>
        </w:rPr>
        <w:t>C</w:t>
      </w:r>
      <w:r w:rsidR="00A63384" w:rsidRPr="00530A83">
        <w:rPr>
          <w:rFonts w:ascii="Cambria" w:hAnsi="Cambria"/>
          <w:lang w:val="en-GB"/>
        </w:rPr>
        <w:t>learly state that all treatments</w:t>
      </w:r>
      <w:r w:rsidR="00C37888" w:rsidRPr="00530A83">
        <w:rPr>
          <w:rFonts w:ascii="Cambria" w:hAnsi="Cambria"/>
          <w:lang w:val="en-GB"/>
        </w:rPr>
        <w:t>, regardless of their settings,</w:t>
      </w:r>
      <w:r w:rsidR="00A63384" w:rsidRPr="00530A83">
        <w:rPr>
          <w:rFonts w:ascii="Cambria" w:hAnsi="Cambria"/>
          <w:lang w:val="en-GB"/>
        </w:rPr>
        <w:t xml:space="preserve"> must be</w:t>
      </w:r>
      <w:r w:rsidR="00C37888" w:rsidRPr="00530A83">
        <w:rPr>
          <w:rFonts w:ascii="Cambria" w:hAnsi="Cambria"/>
          <w:lang w:val="en-GB"/>
        </w:rPr>
        <w:t xml:space="preserve"> provided</w:t>
      </w:r>
      <w:r w:rsidR="00A63384" w:rsidRPr="00530A83">
        <w:rPr>
          <w:rFonts w:ascii="Cambria" w:hAnsi="Cambria"/>
          <w:lang w:val="en-GB"/>
        </w:rPr>
        <w:t xml:space="preserve"> with free and informed consent</w:t>
      </w:r>
      <w:r w:rsidR="00CB099A" w:rsidRPr="00530A83">
        <w:rPr>
          <w:rFonts w:ascii="Cambria" w:hAnsi="Cambria"/>
          <w:lang w:val="en-GB"/>
        </w:rPr>
        <w:t xml:space="preserve"> of the </w:t>
      </w:r>
      <w:r w:rsidR="005208DC" w:rsidRPr="00530A83">
        <w:rPr>
          <w:rFonts w:ascii="Cambria" w:hAnsi="Cambria"/>
          <w:lang w:val="en-GB"/>
        </w:rPr>
        <w:t>individual</w:t>
      </w:r>
      <w:r w:rsidR="00CB099A" w:rsidRPr="00530A83">
        <w:rPr>
          <w:rFonts w:ascii="Cambria" w:hAnsi="Cambria"/>
          <w:lang w:val="en-GB"/>
        </w:rPr>
        <w:t xml:space="preserve"> concerned</w:t>
      </w:r>
      <w:r w:rsidR="00A63384" w:rsidRPr="00530A83">
        <w:rPr>
          <w:rFonts w:ascii="Cambria" w:hAnsi="Cambria"/>
          <w:lang w:val="en-GB"/>
        </w:rPr>
        <w:t>. It must warn against the use of harmful</w:t>
      </w:r>
      <w:r w:rsidR="00C76AD8" w:rsidRPr="00530A83">
        <w:rPr>
          <w:rFonts w:ascii="Cambria" w:hAnsi="Cambria"/>
          <w:lang w:val="en-GB"/>
        </w:rPr>
        <w:t xml:space="preserve"> effects</w:t>
      </w:r>
      <w:r w:rsidR="00A63384" w:rsidRPr="00530A83">
        <w:rPr>
          <w:rFonts w:ascii="Cambria" w:hAnsi="Cambria"/>
          <w:lang w:val="en-GB"/>
        </w:rPr>
        <w:t xml:space="preserve"> and over pre</w:t>
      </w:r>
      <w:r w:rsidR="00C76AD8" w:rsidRPr="00530A83">
        <w:rPr>
          <w:rFonts w:ascii="Cambria" w:hAnsi="Cambria"/>
          <w:lang w:val="en-GB"/>
        </w:rPr>
        <w:t xml:space="preserve">scription of psychoactive drugs, </w:t>
      </w:r>
      <w:r w:rsidR="00CB099A" w:rsidRPr="00530A83">
        <w:rPr>
          <w:rFonts w:ascii="Cambria" w:hAnsi="Cambria"/>
          <w:lang w:val="en-GB"/>
        </w:rPr>
        <w:t xml:space="preserve">and against any forced or coerced administration of drugs and other treatments, </w:t>
      </w:r>
      <w:r w:rsidR="00C76AD8" w:rsidRPr="00530A83">
        <w:rPr>
          <w:rFonts w:ascii="Cambria" w:hAnsi="Cambria"/>
          <w:lang w:val="en-GB"/>
        </w:rPr>
        <w:t xml:space="preserve">harmful practices that amount to cruel and inhuman </w:t>
      </w:r>
      <w:r w:rsidR="005208DC" w:rsidRPr="00530A83">
        <w:rPr>
          <w:rFonts w:ascii="Cambria" w:hAnsi="Cambria"/>
          <w:lang w:val="en-GB"/>
        </w:rPr>
        <w:t xml:space="preserve">or degrading </w:t>
      </w:r>
      <w:r w:rsidR="00C76AD8" w:rsidRPr="00530A83">
        <w:rPr>
          <w:rFonts w:ascii="Cambria" w:hAnsi="Cambria"/>
          <w:lang w:val="en-GB"/>
        </w:rPr>
        <w:t>treatment</w:t>
      </w:r>
      <w:r w:rsidR="00F36424" w:rsidRPr="00530A83">
        <w:rPr>
          <w:rFonts w:ascii="Cambria" w:hAnsi="Cambria"/>
          <w:lang w:val="en-GB"/>
        </w:rPr>
        <w:t xml:space="preserve"> or torture</w:t>
      </w:r>
      <w:r w:rsidR="00C76AD8" w:rsidRPr="00530A83">
        <w:rPr>
          <w:rFonts w:ascii="Cambria" w:hAnsi="Cambria"/>
          <w:lang w:val="en-GB"/>
        </w:rPr>
        <w:t xml:space="preserve">. </w:t>
      </w:r>
    </w:p>
    <w:p w:rsidR="00C87EAC" w:rsidRPr="00530A83" w:rsidRDefault="003C3159" w:rsidP="003C3159">
      <w:pPr>
        <w:pStyle w:val="ListParagraph"/>
        <w:numPr>
          <w:ilvl w:val="0"/>
          <w:numId w:val="4"/>
        </w:numPr>
        <w:ind w:left="426" w:hanging="426"/>
        <w:jc w:val="both"/>
        <w:rPr>
          <w:rFonts w:ascii="Cambria" w:hAnsi="Cambria"/>
          <w:lang w:val="en-GB"/>
        </w:rPr>
      </w:pPr>
      <w:r w:rsidRPr="00530A83">
        <w:rPr>
          <w:rFonts w:ascii="Cambria" w:hAnsi="Cambria"/>
          <w:lang w:val="en-GB"/>
        </w:rPr>
        <w:t>R</w:t>
      </w:r>
      <w:r w:rsidR="00B236FF" w:rsidRPr="00530A83">
        <w:rPr>
          <w:rFonts w:ascii="Cambria" w:hAnsi="Cambria"/>
          <w:lang w:val="en-GB"/>
        </w:rPr>
        <w:t>ecogni</w:t>
      </w:r>
      <w:r w:rsidRPr="00530A83">
        <w:rPr>
          <w:rFonts w:ascii="Cambria" w:hAnsi="Cambria"/>
          <w:lang w:val="en-GB"/>
        </w:rPr>
        <w:t>s</w:t>
      </w:r>
      <w:r w:rsidR="00B236FF" w:rsidRPr="00530A83">
        <w:rPr>
          <w:rFonts w:ascii="Cambria" w:hAnsi="Cambria"/>
          <w:lang w:val="en-GB"/>
        </w:rPr>
        <w:t>e the right to legal capacity, as integral to support the rights of people with psychosocial disabilities. People with psychosocial disabilities are the most important stakeholders in any provisions of health services and supports as contemplated in this Action Plan and their meaningful inclusion in decision</w:t>
      </w:r>
      <w:r w:rsidR="005208DC" w:rsidRPr="00530A83">
        <w:rPr>
          <w:rFonts w:ascii="Cambria" w:hAnsi="Cambria"/>
          <w:lang w:val="en-GB"/>
        </w:rPr>
        <w:t>-</w:t>
      </w:r>
      <w:r w:rsidR="00B236FF" w:rsidRPr="00530A83">
        <w:rPr>
          <w:rFonts w:ascii="Cambria" w:hAnsi="Cambria"/>
          <w:lang w:val="en-GB"/>
        </w:rPr>
        <w:t>making is limited for as long as legislation, policies or programmes do not recogni</w:t>
      </w:r>
      <w:r w:rsidRPr="00530A83">
        <w:rPr>
          <w:rFonts w:ascii="Cambria" w:hAnsi="Cambria"/>
          <w:lang w:val="en-GB"/>
        </w:rPr>
        <w:t>s</w:t>
      </w:r>
      <w:r w:rsidR="00B236FF" w:rsidRPr="00530A83">
        <w:rPr>
          <w:rFonts w:ascii="Cambria" w:hAnsi="Cambria"/>
          <w:lang w:val="en-GB"/>
        </w:rPr>
        <w:t xml:space="preserve">e this. </w:t>
      </w:r>
      <w:r w:rsidR="0057403D" w:rsidRPr="00530A83">
        <w:rPr>
          <w:rFonts w:ascii="Cambria" w:hAnsi="Cambria"/>
          <w:lang w:val="en-GB"/>
        </w:rPr>
        <w:t xml:space="preserve">  </w:t>
      </w:r>
      <w:r w:rsidR="00CF3E6D" w:rsidRPr="00530A83">
        <w:rPr>
          <w:rFonts w:ascii="Cambria" w:hAnsi="Cambria"/>
          <w:lang w:val="en-GB"/>
        </w:rPr>
        <w:t>Equally, explicitly state</w:t>
      </w:r>
      <w:r w:rsidR="0057403D" w:rsidRPr="00530A83">
        <w:rPr>
          <w:rFonts w:ascii="Cambria" w:hAnsi="Cambria"/>
          <w:lang w:val="en-GB"/>
        </w:rPr>
        <w:t xml:space="preserve"> that children have the </w:t>
      </w:r>
      <w:r w:rsidR="00CF3E6D" w:rsidRPr="00530A83">
        <w:rPr>
          <w:rFonts w:ascii="Cambria" w:hAnsi="Cambria"/>
          <w:lang w:val="en-GB"/>
        </w:rPr>
        <w:t xml:space="preserve">right </w:t>
      </w:r>
      <w:r w:rsidR="0057403D" w:rsidRPr="00530A83">
        <w:rPr>
          <w:rFonts w:ascii="Cambria" w:hAnsi="Cambria"/>
          <w:lang w:val="en-GB"/>
        </w:rPr>
        <w:t>be consulted and</w:t>
      </w:r>
      <w:r w:rsidR="00CF3E6D" w:rsidRPr="00530A83">
        <w:rPr>
          <w:rFonts w:ascii="Cambria" w:hAnsi="Cambria"/>
          <w:lang w:val="en-GB"/>
        </w:rPr>
        <w:t xml:space="preserve"> to</w:t>
      </w:r>
      <w:r w:rsidR="0057403D" w:rsidRPr="00530A83">
        <w:rPr>
          <w:rFonts w:ascii="Cambria" w:hAnsi="Cambria"/>
          <w:lang w:val="en-GB"/>
        </w:rPr>
        <w:t xml:space="preserve"> express their views concerning their mental health.</w:t>
      </w:r>
    </w:p>
    <w:p w:rsidR="00C37888" w:rsidRPr="00530A83" w:rsidRDefault="0057403D" w:rsidP="005B4DBF">
      <w:pPr>
        <w:pStyle w:val="ListParagraph"/>
        <w:numPr>
          <w:ilvl w:val="0"/>
          <w:numId w:val="4"/>
        </w:numPr>
        <w:ind w:left="426" w:hanging="426"/>
        <w:jc w:val="both"/>
        <w:rPr>
          <w:rFonts w:ascii="Cambria" w:hAnsi="Cambria"/>
          <w:lang w:val="en-GB"/>
        </w:rPr>
      </w:pPr>
      <w:r w:rsidRPr="00530A83">
        <w:rPr>
          <w:rFonts w:ascii="Cambria" w:hAnsi="Cambria"/>
          <w:lang w:val="en-GB"/>
        </w:rPr>
        <w:t>Explicitly recognise</w:t>
      </w:r>
      <w:r w:rsidR="00BA0B6F" w:rsidRPr="00530A83">
        <w:rPr>
          <w:rFonts w:ascii="Cambria" w:hAnsi="Cambria"/>
          <w:lang w:val="en-GB"/>
        </w:rPr>
        <w:t xml:space="preserve"> the need for</w:t>
      </w:r>
      <w:r w:rsidR="005B4DBF" w:rsidRPr="00530A83">
        <w:rPr>
          <w:rFonts w:ascii="Cambria" w:hAnsi="Cambria"/>
          <w:lang w:val="en-GB"/>
        </w:rPr>
        <w:t xml:space="preserve"> repeal of legislation authorisi</w:t>
      </w:r>
      <w:r w:rsidR="00BA0B6F" w:rsidRPr="00530A83">
        <w:rPr>
          <w:rFonts w:ascii="Cambria" w:hAnsi="Cambria"/>
          <w:lang w:val="en-GB"/>
        </w:rPr>
        <w:t>ng forced psychiatric interventions, creation of</w:t>
      </w:r>
      <w:r w:rsidR="005B4DBF" w:rsidRPr="00530A83">
        <w:rPr>
          <w:rFonts w:ascii="Cambria" w:hAnsi="Cambria"/>
          <w:lang w:val="en-GB"/>
        </w:rPr>
        <w:t xml:space="preserve"> new policy and programs emphasis</w:t>
      </w:r>
      <w:r w:rsidR="00BA0B6F" w:rsidRPr="00530A83">
        <w:rPr>
          <w:rFonts w:ascii="Cambria" w:hAnsi="Cambria"/>
          <w:lang w:val="en-GB"/>
        </w:rPr>
        <w:t xml:space="preserve">ing alternatives to the medical model of mental health </w:t>
      </w:r>
      <w:r w:rsidR="00C37888" w:rsidRPr="00530A83">
        <w:rPr>
          <w:rFonts w:ascii="Cambria" w:hAnsi="Cambria"/>
          <w:lang w:val="en-GB"/>
        </w:rPr>
        <w:t xml:space="preserve">with the right to live in the community with access to services and supports that meet the expressed needs of individuals and to which they have consented, </w:t>
      </w:r>
      <w:r w:rsidR="00BA0B6F" w:rsidRPr="00530A83">
        <w:rPr>
          <w:rFonts w:ascii="Cambria" w:hAnsi="Cambria"/>
          <w:lang w:val="en-GB"/>
        </w:rPr>
        <w:t>including peer support, awareness raising and training or re-training of mental health care personnel, law enforcement and others, and access to effective remedies so that individuals can immediately enjoy and exercise the right to be free from such unwanted interventions.</w:t>
      </w:r>
      <w:r w:rsidRPr="00530A83">
        <w:rPr>
          <w:rFonts w:ascii="Cambria" w:hAnsi="Cambria"/>
          <w:lang w:val="en-GB"/>
        </w:rPr>
        <w:t xml:space="preserve">  In consultation with persons with psychosocial disabilities and t</w:t>
      </w:r>
      <w:r w:rsidR="005B4DBF" w:rsidRPr="00530A83">
        <w:rPr>
          <w:rFonts w:ascii="Cambria" w:hAnsi="Cambria"/>
          <w:lang w:val="en-GB"/>
        </w:rPr>
        <w:t>heir self-representative organis</w:t>
      </w:r>
      <w:r w:rsidRPr="00530A83">
        <w:rPr>
          <w:rFonts w:ascii="Cambria" w:hAnsi="Cambria"/>
          <w:lang w:val="en-GB"/>
        </w:rPr>
        <w:t xml:space="preserve">ations, resource should be invested in conducting research and carrying out projects on alternatives to forced mental health treatment.  </w:t>
      </w:r>
    </w:p>
    <w:p w:rsidR="00BA0B6F" w:rsidRPr="00530A83" w:rsidRDefault="00C37888" w:rsidP="00C37888">
      <w:pPr>
        <w:pStyle w:val="ListParagraph"/>
        <w:numPr>
          <w:ilvl w:val="0"/>
          <w:numId w:val="4"/>
        </w:numPr>
        <w:ind w:left="426" w:hanging="426"/>
        <w:jc w:val="both"/>
        <w:rPr>
          <w:rFonts w:ascii="Cambria" w:hAnsi="Cambria"/>
          <w:lang w:val="en-GB"/>
        </w:rPr>
      </w:pPr>
      <w:r w:rsidRPr="00530A83">
        <w:rPr>
          <w:rFonts w:ascii="Cambria" w:hAnsi="Cambria"/>
          <w:lang w:val="en-GB"/>
        </w:rPr>
        <w:t xml:space="preserve">Call for a moratorium on the funding of, planning and building of any facilities that segregate people with psychosocial disabilities for treatment. </w:t>
      </w:r>
    </w:p>
    <w:p w:rsidR="0004030D" w:rsidRPr="00530A83" w:rsidRDefault="0004030D" w:rsidP="00C87EAC">
      <w:pPr>
        <w:pStyle w:val="ListParagraph"/>
        <w:numPr>
          <w:ilvl w:val="0"/>
          <w:numId w:val="4"/>
        </w:numPr>
        <w:ind w:left="426" w:hanging="426"/>
        <w:jc w:val="both"/>
        <w:rPr>
          <w:rFonts w:ascii="Cambria" w:hAnsi="Cambria"/>
          <w:lang w:val="en-GB"/>
        </w:rPr>
      </w:pPr>
      <w:r w:rsidRPr="00530A83">
        <w:rPr>
          <w:rFonts w:ascii="Cambria" w:hAnsi="Cambria"/>
          <w:lang w:val="en-GB"/>
        </w:rPr>
        <w:t>Mainstreaming mental health</w:t>
      </w:r>
      <w:r w:rsidR="005B4DBF" w:rsidRPr="00530A83">
        <w:rPr>
          <w:rFonts w:ascii="Cambria" w:hAnsi="Cambria"/>
          <w:lang w:val="en-GB"/>
        </w:rPr>
        <w:t xml:space="preserve"> </w:t>
      </w:r>
      <w:r w:rsidR="004E000E" w:rsidRPr="00530A83">
        <w:rPr>
          <w:rFonts w:ascii="Cambria" w:hAnsi="Cambria"/>
          <w:lang w:val="en-GB"/>
        </w:rPr>
        <w:t>into general health laws ensuring compliance with article 25 of the CRPD that articulates that there is no discrimination based on disability in accessing services.</w:t>
      </w:r>
    </w:p>
    <w:p w:rsidR="00C87EAC" w:rsidRPr="00530A83" w:rsidRDefault="00C87EAC" w:rsidP="006A16FD">
      <w:pPr>
        <w:pStyle w:val="ListParagraph"/>
        <w:numPr>
          <w:ilvl w:val="0"/>
          <w:numId w:val="4"/>
        </w:numPr>
        <w:ind w:left="426" w:hanging="426"/>
        <w:jc w:val="both"/>
        <w:rPr>
          <w:rFonts w:ascii="Cambria" w:hAnsi="Cambria"/>
          <w:lang w:val="en-GB"/>
        </w:rPr>
      </w:pPr>
      <w:r w:rsidRPr="00530A83">
        <w:rPr>
          <w:rFonts w:ascii="Cambria" w:hAnsi="Cambria"/>
          <w:lang w:val="en-GB"/>
        </w:rPr>
        <w:t xml:space="preserve">Ensure that international cooperation and development </w:t>
      </w:r>
      <w:r w:rsidR="00007DAA" w:rsidRPr="00530A83">
        <w:rPr>
          <w:rFonts w:ascii="Cambria" w:hAnsi="Cambria"/>
          <w:lang w:val="en-GB"/>
        </w:rPr>
        <w:t>uphold the rights of persons with psychosocial disabilities in all actions regarding mental health care.</w:t>
      </w:r>
    </w:p>
    <w:p w:rsidR="00DC3EAB" w:rsidRDefault="00DC3EAB" w:rsidP="00DC3EAB">
      <w:pPr>
        <w:pStyle w:val="Heading1"/>
        <w:spacing w:before="0"/>
        <w:rPr>
          <w:lang w:val="en-GB"/>
        </w:rPr>
      </w:pPr>
      <w:r>
        <w:rPr>
          <w:lang w:val="en-GB"/>
        </w:rPr>
        <w:t>Annex – about the organisations</w:t>
      </w:r>
    </w:p>
    <w:p w:rsidR="00DC3EAB" w:rsidRPr="00DC3EAB" w:rsidRDefault="00DC3EAB" w:rsidP="00C579B1">
      <w:pPr>
        <w:rPr>
          <w:lang w:val="en-GB"/>
        </w:rPr>
      </w:pPr>
    </w:p>
    <w:p w:rsidR="000D35BC" w:rsidRDefault="00DC3EAB" w:rsidP="00C579B1">
      <w:pPr>
        <w:spacing w:after="0"/>
        <w:jc w:val="both"/>
        <w:rPr>
          <w:rFonts w:asciiTheme="majorHAnsi" w:hAnsiTheme="majorHAnsi"/>
        </w:rPr>
      </w:pPr>
      <w:r w:rsidRPr="00DC3EAB">
        <w:rPr>
          <w:rFonts w:asciiTheme="majorHAnsi" w:hAnsiTheme="majorHAnsi"/>
        </w:rPr>
        <w:t xml:space="preserve">The </w:t>
      </w:r>
      <w:r w:rsidRPr="00DC3EAB">
        <w:rPr>
          <w:rFonts w:asciiTheme="majorHAnsi" w:hAnsiTheme="majorHAnsi"/>
          <w:b/>
        </w:rPr>
        <w:t>World Network of Users and Survivors of Psychiatry</w:t>
      </w:r>
      <w:r w:rsidRPr="00DC3EAB">
        <w:rPr>
          <w:rFonts w:asciiTheme="majorHAnsi" w:hAnsiTheme="majorHAnsi"/>
        </w:rPr>
        <w:t xml:space="preserve"> (WNUSP) is an international organisation of users and survivors of psychiatry, advocating for human rights of users and survivors, and representing users and survivors worldwide.</w:t>
      </w:r>
      <w:r w:rsidR="000D35BC">
        <w:rPr>
          <w:rFonts w:asciiTheme="majorHAnsi" w:hAnsiTheme="majorHAnsi"/>
        </w:rPr>
        <w:t xml:space="preserve"> </w:t>
      </w:r>
      <w:r w:rsidRPr="00DC3EAB">
        <w:rPr>
          <w:rFonts w:asciiTheme="majorHAnsi" w:hAnsiTheme="majorHAnsi"/>
        </w:rPr>
        <w:t xml:space="preserve"> </w:t>
      </w:r>
      <w:r w:rsidR="000D35BC" w:rsidRPr="000D35BC">
        <w:rPr>
          <w:rFonts w:asciiTheme="majorHAnsi" w:hAnsiTheme="majorHAnsi"/>
        </w:rPr>
        <w:t>WNUSP had its beginnings in 1991 and bec</w:t>
      </w:r>
      <w:r w:rsidR="000D35BC">
        <w:rPr>
          <w:rFonts w:asciiTheme="majorHAnsi" w:hAnsiTheme="majorHAnsi"/>
        </w:rPr>
        <w:t xml:space="preserve">ame a full-fledged organization </w:t>
      </w:r>
      <w:r w:rsidR="000D35BC" w:rsidRPr="000D35BC">
        <w:rPr>
          <w:rFonts w:asciiTheme="majorHAnsi" w:hAnsiTheme="majorHAnsi"/>
        </w:rPr>
        <w:t xml:space="preserve">with a democratic global structure on adopting its statutes in 2001. </w:t>
      </w:r>
      <w:r w:rsidR="000D35BC">
        <w:rPr>
          <w:rFonts w:asciiTheme="majorHAnsi" w:hAnsiTheme="majorHAnsi"/>
        </w:rPr>
        <w:t xml:space="preserve"> </w:t>
      </w:r>
      <w:r w:rsidR="000D35BC" w:rsidRPr="000D35BC">
        <w:rPr>
          <w:rFonts w:asciiTheme="majorHAnsi" w:hAnsiTheme="majorHAnsi"/>
        </w:rPr>
        <w:t>Currently we have members in over 50 c</w:t>
      </w:r>
      <w:r w:rsidR="000D35BC">
        <w:rPr>
          <w:rFonts w:asciiTheme="majorHAnsi" w:hAnsiTheme="majorHAnsi"/>
        </w:rPr>
        <w:t xml:space="preserve">ountries, spanning every region </w:t>
      </w:r>
      <w:r w:rsidR="000D35BC" w:rsidRPr="000D35BC">
        <w:rPr>
          <w:rFonts w:asciiTheme="majorHAnsi" w:hAnsiTheme="majorHAnsi"/>
        </w:rPr>
        <w:t>of the world.</w:t>
      </w:r>
      <w:r w:rsidR="000D35BC">
        <w:rPr>
          <w:rFonts w:asciiTheme="majorHAnsi" w:hAnsiTheme="majorHAnsi"/>
        </w:rPr>
        <w:t xml:space="preserve">  </w:t>
      </w:r>
      <w:r w:rsidR="000D35BC" w:rsidRPr="000D35BC">
        <w:rPr>
          <w:rFonts w:asciiTheme="majorHAnsi" w:hAnsiTheme="majorHAnsi"/>
        </w:rPr>
        <w:t xml:space="preserve">The Statutes define users and survivors of psychiatry as people who have experienced madness and/or mental health problems, or who have used or survived mental health services. </w:t>
      </w:r>
      <w:r w:rsidR="000D35BC">
        <w:rPr>
          <w:rFonts w:asciiTheme="majorHAnsi" w:hAnsiTheme="majorHAnsi"/>
        </w:rPr>
        <w:t xml:space="preserve"> </w:t>
      </w:r>
      <w:r w:rsidR="000D35BC" w:rsidRPr="000D35BC">
        <w:rPr>
          <w:rFonts w:asciiTheme="majorHAnsi" w:hAnsiTheme="majorHAnsi"/>
        </w:rPr>
        <w:t>The organisation has expertise on the rights of children and adults with psychosocial disabilities, including on the latest human rights standards set by the CRPD, which it played a leading role in drafting and negotiating. WNUSP is a member organisation of IDA and has special consultative status with ECOSOC.  WNUSP supports its members to advocate bef</w:t>
      </w:r>
      <w:r w:rsidR="008F6B93">
        <w:rPr>
          <w:rFonts w:asciiTheme="majorHAnsi" w:hAnsiTheme="majorHAnsi"/>
        </w:rPr>
        <w:t>ore UN treaty bodies and organis</w:t>
      </w:r>
      <w:r w:rsidR="000D35BC" w:rsidRPr="000D35BC">
        <w:rPr>
          <w:rFonts w:asciiTheme="majorHAnsi" w:hAnsiTheme="majorHAnsi"/>
        </w:rPr>
        <w:t>ations.</w:t>
      </w:r>
    </w:p>
    <w:p w:rsidR="00C579B1" w:rsidRDefault="00C579B1" w:rsidP="00C579B1">
      <w:pPr>
        <w:spacing w:after="0"/>
        <w:jc w:val="both"/>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510"/>
        <w:gridCol w:w="5990"/>
      </w:tblGrid>
      <w:tr w:rsidR="000D35BC">
        <w:tc>
          <w:tcPr>
            <w:tcW w:w="3510" w:type="dxa"/>
          </w:tcPr>
          <w:p w:rsidR="000D35BC" w:rsidRPr="00DC3EAB" w:rsidRDefault="000D35BC" w:rsidP="000D35BC">
            <w:pPr>
              <w:spacing w:after="0"/>
              <w:rPr>
                <w:rFonts w:asciiTheme="majorHAnsi" w:hAnsiTheme="majorHAnsi"/>
              </w:rPr>
            </w:pPr>
            <w:r>
              <w:rPr>
                <w:rFonts w:asciiTheme="majorHAnsi" w:hAnsiTheme="majorHAnsi"/>
              </w:rPr>
              <w:t>Moosa Salie</w:t>
            </w:r>
          </w:p>
          <w:p w:rsidR="000D35BC" w:rsidRPr="00DC3EAB" w:rsidRDefault="00EA1BF1" w:rsidP="000D35BC">
            <w:pPr>
              <w:spacing w:after="0"/>
              <w:rPr>
                <w:rFonts w:asciiTheme="majorHAnsi" w:hAnsiTheme="majorHAnsi"/>
              </w:rPr>
            </w:pPr>
            <w:hyperlink r:id="rId10" w:history="1">
              <w:r w:rsidR="000D35BC" w:rsidRPr="00DC3EAB">
                <w:rPr>
                  <w:rStyle w:val="Hyperlink"/>
                  <w:rFonts w:asciiTheme="majorHAnsi" w:hAnsiTheme="majorHAnsi"/>
                  <w:color w:val="auto"/>
                  <w:u w:val="none"/>
                </w:rPr>
                <w:t>moosa_salie@absamail.co.za</w:t>
              </w:r>
            </w:hyperlink>
          </w:p>
          <w:p w:rsidR="000D35BC" w:rsidRDefault="000D35BC" w:rsidP="000D35BC">
            <w:pPr>
              <w:spacing w:after="0"/>
              <w:jc w:val="both"/>
              <w:rPr>
                <w:rFonts w:asciiTheme="majorHAnsi" w:hAnsiTheme="majorHAnsi"/>
              </w:rPr>
            </w:pPr>
            <w:r w:rsidRPr="00DC3EAB">
              <w:rPr>
                <w:rFonts w:asciiTheme="majorHAnsi" w:hAnsiTheme="majorHAnsi"/>
              </w:rPr>
              <w:t xml:space="preserve">www.wnusp.net </w:t>
            </w:r>
          </w:p>
        </w:tc>
        <w:tc>
          <w:tcPr>
            <w:tcW w:w="5990" w:type="dxa"/>
          </w:tcPr>
          <w:p w:rsidR="000D35BC" w:rsidRDefault="000D35BC" w:rsidP="00C579B1">
            <w:pPr>
              <w:spacing w:after="0"/>
              <w:jc w:val="both"/>
              <w:rPr>
                <w:rFonts w:asciiTheme="majorHAnsi" w:hAnsiTheme="majorHAnsi"/>
              </w:rPr>
            </w:pPr>
            <w:r>
              <w:rPr>
                <w:rFonts w:asciiTheme="majorHAnsi" w:hAnsiTheme="majorHAnsi"/>
              </w:rPr>
              <w:t>Annie Robb</w:t>
            </w:r>
          </w:p>
          <w:p w:rsidR="000D35BC" w:rsidRPr="000D35BC" w:rsidRDefault="00EA1BF1" w:rsidP="00C579B1">
            <w:pPr>
              <w:spacing w:after="0"/>
              <w:jc w:val="both"/>
              <w:rPr>
                <w:rFonts w:asciiTheme="majorHAnsi" w:hAnsiTheme="majorHAnsi"/>
              </w:rPr>
            </w:pPr>
            <w:hyperlink r:id="rId11" w:history="1">
              <w:r w:rsidR="008F01C1" w:rsidRPr="00766D96">
                <w:rPr>
                  <w:rStyle w:val="Hyperlink"/>
                  <w:rFonts w:asciiTheme="majorHAnsi" w:hAnsiTheme="majorHAnsi"/>
                </w:rPr>
                <w:t>theubuntucentre@gmail.com</w:t>
              </w:r>
            </w:hyperlink>
          </w:p>
        </w:tc>
      </w:tr>
    </w:tbl>
    <w:p w:rsidR="00DC3EAB" w:rsidRPr="00DC3EAB" w:rsidRDefault="00DC3EAB" w:rsidP="00C579B1">
      <w:pPr>
        <w:spacing w:after="240"/>
        <w:rPr>
          <w:rFonts w:asciiTheme="majorHAnsi" w:hAnsiTheme="majorHAnsi"/>
        </w:rPr>
      </w:pPr>
    </w:p>
    <w:p w:rsidR="00B845BC" w:rsidRDefault="00DC3EAB" w:rsidP="00B845BC">
      <w:pPr>
        <w:spacing w:after="0"/>
        <w:jc w:val="both"/>
        <w:rPr>
          <w:rFonts w:asciiTheme="majorHAnsi" w:hAnsiTheme="majorHAnsi"/>
          <w:lang w:eastAsia="es-ES"/>
        </w:rPr>
      </w:pPr>
      <w:r w:rsidRPr="00DC3EAB">
        <w:rPr>
          <w:rFonts w:asciiTheme="majorHAnsi" w:hAnsiTheme="majorHAnsi"/>
          <w:lang w:eastAsia="es-ES"/>
        </w:rPr>
        <w:t xml:space="preserve">The </w:t>
      </w:r>
      <w:r w:rsidRPr="00DC3EAB">
        <w:rPr>
          <w:rFonts w:asciiTheme="majorHAnsi" w:hAnsiTheme="majorHAnsi"/>
          <w:b/>
          <w:lang w:eastAsia="es-ES"/>
        </w:rPr>
        <w:t>International Disability Alliance (IDA)</w:t>
      </w:r>
      <w:r w:rsidRPr="00DC3EAB">
        <w:rPr>
          <w:rFonts w:asciiTheme="majorHAnsi" w:hAnsiTheme="majorHAnsi"/>
          <w:lang w:eastAsia="es-ES"/>
        </w:rPr>
        <w:t xml:space="preserve"> is the international network of global and regional organisations of persons with disabilities (DPOs), currently comprising eigh</w:t>
      </w:r>
      <w:r>
        <w:rPr>
          <w:rFonts w:asciiTheme="majorHAnsi" w:hAnsiTheme="majorHAnsi"/>
          <w:lang w:eastAsia="es-ES"/>
        </w:rPr>
        <w:t>t global and four regional DPOs, of which WNUSP is a global member.</w:t>
      </w:r>
      <w:r w:rsidRPr="00DC3EAB">
        <w:rPr>
          <w:rFonts w:asciiTheme="majorHAnsi" w:hAnsiTheme="majorHAnsi"/>
          <w:lang w:eastAsia="es-ES"/>
        </w:rPr>
        <w:t xml:space="preserve"> </w:t>
      </w:r>
      <w:r>
        <w:rPr>
          <w:rFonts w:asciiTheme="majorHAnsi" w:hAnsiTheme="majorHAnsi"/>
          <w:lang w:eastAsia="es-ES"/>
        </w:rPr>
        <w:t xml:space="preserve"> </w:t>
      </w:r>
      <w:r w:rsidR="00B845BC" w:rsidRPr="00B845BC">
        <w:rPr>
          <w:rFonts w:asciiTheme="majorHAnsi" w:hAnsiTheme="majorHAnsi"/>
          <w:lang w:val="en-GB"/>
        </w:rPr>
        <w:t>Established in 1999, each IDA member represents a large number of national disabled persons’ organisations (DPOs) from around the globe, covering the whole range of disability constituencies. IDA thus represents the collective global voice of persons with disabilities counting among the more than 1 billion persons with disabilities worldwide, the world’s largest – and most frequently overlooked – minority group. IDA’s mission is to advance the human rights of persons with disabilities as a united voice of organisations of persons with disabilities utilising the Convention on the Rights of Persons with Disabilities and other human rights instrumen</w:t>
      </w:r>
      <w:r w:rsidR="00B845BC">
        <w:rPr>
          <w:rFonts w:asciiTheme="majorHAnsi" w:hAnsiTheme="majorHAnsi"/>
          <w:lang w:val="en-GB"/>
        </w:rPr>
        <w:t xml:space="preserve">ts, </w:t>
      </w:r>
      <w:r w:rsidR="00B845BC" w:rsidRPr="00DC3EAB">
        <w:rPr>
          <w:rFonts w:asciiTheme="majorHAnsi" w:hAnsiTheme="majorHAnsi"/>
          <w:lang w:eastAsia="es-ES"/>
        </w:rPr>
        <w:t>and to promote the effective implementation of the CRPD, as well as compliance wit</w:t>
      </w:r>
      <w:r w:rsidR="00B845BC">
        <w:rPr>
          <w:rFonts w:asciiTheme="majorHAnsi" w:hAnsiTheme="majorHAnsi"/>
          <w:lang w:eastAsia="es-ES"/>
        </w:rPr>
        <w:t>hin the UN system</w:t>
      </w:r>
      <w:r w:rsidR="00B845BC" w:rsidRPr="00DC3EAB">
        <w:rPr>
          <w:rFonts w:asciiTheme="majorHAnsi" w:hAnsiTheme="majorHAnsi"/>
          <w:lang w:eastAsia="es-ES"/>
        </w:rPr>
        <w:t xml:space="preserve">. </w:t>
      </w:r>
    </w:p>
    <w:p w:rsidR="00B845BC" w:rsidRDefault="00B845BC" w:rsidP="00B845BC">
      <w:pPr>
        <w:spacing w:after="0"/>
        <w:jc w:val="both"/>
        <w:rPr>
          <w:rFonts w:asciiTheme="majorHAnsi" w:hAnsiTheme="majorHAnsi"/>
          <w:lang w:eastAsia="es-ES"/>
        </w:rPr>
      </w:pPr>
    </w:p>
    <w:p w:rsidR="00DC3EAB" w:rsidRPr="006A1DDC" w:rsidRDefault="00DC3EAB" w:rsidP="00B845BC">
      <w:pPr>
        <w:spacing w:after="0"/>
        <w:jc w:val="both"/>
        <w:rPr>
          <w:rFonts w:asciiTheme="majorHAnsi" w:hAnsiTheme="majorHAnsi"/>
          <w:lang w:val="nl-NL" w:eastAsia="es-ES"/>
        </w:rPr>
      </w:pPr>
      <w:r w:rsidRPr="006A1DDC">
        <w:rPr>
          <w:rFonts w:asciiTheme="majorHAnsi" w:hAnsiTheme="majorHAnsi"/>
          <w:color w:val="000000"/>
          <w:lang w:val="nl-NL"/>
        </w:rPr>
        <w:t>Stefan Trömel</w:t>
      </w:r>
    </w:p>
    <w:p w:rsidR="00DC3EAB" w:rsidRPr="006A1DDC" w:rsidRDefault="00EA1BF1" w:rsidP="00DC3EAB">
      <w:pPr>
        <w:spacing w:after="0"/>
        <w:jc w:val="both"/>
        <w:rPr>
          <w:rFonts w:asciiTheme="majorHAnsi" w:hAnsiTheme="majorHAnsi"/>
          <w:lang w:val="nl-NL"/>
        </w:rPr>
      </w:pPr>
      <w:hyperlink r:id="rId12" w:history="1">
        <w:r w:rsidR="00DC3EAB" w:rsidRPr="006A1DDC">
          <w:rPr>
            <w:rStyle w:val="Hyperlink"/>
            <w:rFonts w:asciiTheme="majorHAnsi" w:hAnsiTheme="majorHAnsi"/>
            <w:color w:val="auto"/>
            <w:u w:val="none"/>
            <w:lang w:val="nl-NL"/>
          </w:rPr>
          <w:t>stromel@ida-secretariat.org</w:t>
        </w:r>
      </w:hyperlink>
      <w:r w:rsidR="00DC3EAB" w:rsidRPr="006A1DDC">
        <w:rPr>
          <w:rFonts w:asciiTheme="majorHAnsi" w:hAnsiTheme="majorHAnsi"/>
          <w:lang w:val="nl-NL"/>
        </w:rPr>
        <w:t xml:space="preserve"> </w:t>
      </w:r>
    </w:p>
    <w:p w:rsidR="00B845BC" w:rsidRDefault="00EA1BF1" w:rsidP="00DC3EAB">
      <w:pPr>
        <w:spacing w:after="0"/>
        <w:jc w:val="both"/>
        <w:rPr>
          <w:rFonts w:asciiTheme="majorHAnsi" w:hAnsiTheme="majorHAnsi"/>
        </w:rPr>
      </w:pPr>
      <w:hyperlink r:id="rId13" w:history="1">
        <w:r w:rsidR="00DC3EAB" w:rsidRPr="00DC3EAB">
          <w:rPr>
            <w:rStyle w:val="Hyperlink"/>
            <w:rFonts w:asciiTheme="majorHAnsi" w:hAnsiTheme="majorHAnsi" w:cs="Arial"/>
            <w:color w:val="auto"/>
            <w:u w:val="none"/>
            <w:lang w:eastAsia="es-ES"/>
          </w:rPr>
          <w:t>www.internationaldisabilityalliance.org</w:t>
        </w:r>
      </w:hyperlink>
    </w:p>
    <w:p w:rsidR="00B845BC" w:rsidRDefault="00B845BC" w:rsidP="00DC3EAB">
      <w:pPr>
        <w:spacing w:after="0"/>
        <w:jc w:val="both"/>
        <w:rPr>
          <w:rFonts w:asciiTheme="majorHAnsi" w:hAnsiTheme="majorHAnsi"/>
        </w:rPr>
      </w:pPr>
    </w:p>
    <w:p w:rsidR="00247844" w:rsidRPr="00DC3EAB" w:rsidRDefault="00247844" w:rsidP="00DC3EAB">
      <w:pPr>
        <w:spacing w:after="0"/>
        <w:jc w:val="both"/>
        <w:rPr>
          <w:rFonts w:asciiTheme="majorHAnsi" w:hAnsiTheme="majorHAnsi"/>
        </w:rPr>
      </w:pPr>
    </w:p>
    <w:sectPr w:rsidR="00247844" w:rsidRPr="00DC3EAB" w:rsidSect="00F312B1">
      <w:headerReference w:type="default" r:id="rId14"/>
      <w:footerReference w:type="even" r:id="rId15"/>
      <w:footerReference w:type="default" r:id="rId16"/>
      <w:footerReference w:type="first" r:id="rId17"/>
      <w:type w:val="continuous"/>
      <w:pgSz w:w="12240" w:h="15840"/>
      <w:pgMar w:top="1440" w:right="1440" w:bottom="1440" w:left="1440" w:gutter="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8B368B" w:rsidRDefault="008B368B" w:rsidP="00654F51">
      <w:pPr>
        <w:spacing w:after="0"/>
      </w:pPr>
      <w:r>
        <w:separator/>
      </w:r>
    </w:p>
  </w:endnote>
  <w:endnote w:type="continuationSeparator" w:id="1">
    <w:p w:rsidR="008B368B" w:rsidRDefault="008B368B" w:rsidP="00654F5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E0F21" w:rsidRDefault="00EA1BF1" w:rsidP="00F312B1">
    <w:pPr>
      <w:pStyle w:val="Footer"/>
      <w:framePr w:wrap="around" w:vAnchor="text" w:hAnchor="margin" w:xAlign="right" w:y="1"/>
      <w:rPr>
        <w:rStyle w:val="PageNumber"/>
      </w:rPr>
    </w:pPr>
    <w:r>
      <w:rPr>
        <w:rStyle w:val="PageNumber"/>
      </w:rPr>
      <w:fldChar w:fldCharType="begin"/>
    </w:r>
    <w:r w:rsidR="005E0F21">
      <w:rPr>
        <w:rStyle w:val="PageNumber"/>
      </w:rPr>
      <w:instrText xml:space="preserve">PAGE  </w:instrText>
    </w:r>
    <w:r>
      <w:rPr>
        <w:rStyle w:val="PageNumber"/>
      </w:rPr>
      <w:fldChar w:fldCharType="end"/>
    </w:r>
  </w:p>
  <w:p w:rsidR="005E0F21" w:rsidRDefault="005E0F21" w:rsidP="00F312B1">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4201A" w:rsidRDefault="00125FAA">
    <w:pPr>
      <w:pStyle w:val="Footer"/>
      <w:pBdr>
        <w:top w:val="thinThickSmallGap" w:sz="24" w:space="1" w:color="622423" w:themeColor="accent2" w:themeShade="7F"/>
      </w:pBdr>
      <w:rPr>
        <w:rFonts w:asciiTheme="majorHAnsi" w:hAnsiTheme="majorHAnsi"/>
        <w:sz w:val="20"/>
        <w:szCs w:val="20"/>
      </w:rPr>
    </w:pPr>
    <w:r w:rsidRPr="00E4201A">
      <w:rPr>
        <w:rFonts w:asciiTheme="majorHAnsi" w:hAnsiTheme="majorHAnsi"/>
        <w:sz w:val="20"/>
        <w:szCs w:val="20"/>
      </w:rPr>
      <w:t xml:space="preserve">Submission on Zero Draft Global Mental Action Plan 2013 - 2020 (Version 27 August 2012) </w:t>
    </w:r>
  </w:p>
  <w:p w:rsidR="00125FAA" w:rsidRDefault="00125FAA">
    <w:pPr>
      <w:pStyle w:val="Footer"/>
      <w:pBdr>
        <w:top w:val="thinThickSmallGap" w:sz="24" w:space="1" w:color="622423" w:themeColor="accent2" w:themeShade="7F"/>
      </w:pBdr>
      <w:rPr>
        <w:rFonts w:asciiTheme="majorHAnsi" w:hAnsiTheme="majorHAnsi"/>
      </w:rPr>
    </w:pPr>
    <w:r w:rsidRPr="00E4201A">
      <w:rPr>
        <w:rFonts w:asciiTheme="majorHAnsi" w:hAnsiTheme="majorHAnsi"/>
        <w:sz w:val="20"/>
        <w:szCs w:val="20"/>
      </w:rPr>
      <w:t xml:space="preserve"> November 2012 </w:t>
    </w:r>
    <w:r w:rsidRPr="00E4201A">
      <w:rPr>
        <w:rFonts w:asciiTheme="majorHAnsi" w:hAnsiTheme="majorHAnsi"/>
        <w:sz w:val="20"/>
        <w:szCs w:val="20"/>
      </w:rPr>
      <w:ptab w:relativeTo="margin" w:alignment="right" w:leader="none"/>
    </w:r>
    <w:r>
      <w:rPr>
        <w:rFonts w:asciiTheme="majorHAnsi" w:hAnsiTheme="majorHAnsi"/>
      </w:rPr>
      <w:t xml:space="preserve">Page </w:t>
    </w:r>
    <w:fldSimple w:instr=" PAGE   \* MERGEFORMAT ">
      <w:r w:rsidR="00DE2324" w:rsidRPr="00DE2324">
        <w:rPr>
          <w:rFonts w:asciiTheme="majorHAnsi" w:hAnsiTheme="majorHAnsi"/>
          <w:noProof/>
        </w:rPr>
        <w:t>2</w:t>
      </w:r>
    </w:fldSimple>
  </w:p>
  <w:p w:rsidR="005E0F21" w:rsidRDefault="005E0F21" w:rsidP="00F312B1">
    <w:pPr>
      <w:pStyle w:val="Footer"/>
      <w:ind w:right="360"/>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25FAA" w:rsidRPr="00E4201A" w:rsidRDefault="00125FAA">
    <w:pPr>
      <w:pStyle w:val="Footer"/>
      <w:pBdr>
        <w:top w:val="thinThickSmallGap" w:sz="24" w:space="1" w:color="622423" w:themeColor="accent2" w:themeShade="7F"/>
      </w:pBdr>
      <w:rPr>
        <w:rFonts w:asciiTheme="majorHAnsi" w:hAnsiTheme="majorHAnsi"/>
        <w:sz w:val="20"/>
        <w:szCs w:val="20"/>
      </w:rPr>
    </w:pPr>
    <w:r w:rsidRPr="00E4201A">
      <w:rPr>
        <w:rFonts w:asciiTheme="majorHAnsi" w:hAnsiTheme="majorHAnsi"/>
        <w:sz w:val="20"/>
        <w:szCs w:val="20"/>
      </w:rPr>
      <w:t>Submission on Zero Draft Global Mental Action Plan 2013 - 2020 (Version 27 August 2012)</w:t>
    </w:r>
  </w:p>
  <w:p w:rsidR="00125FAA" w:rsidRPr="00E4201A" w:rsidRDefault="00125FAA">
    <w:pPr>
      <w:pStyle w:val="Footer"/>
      <w:pBdr>
        <w:top w:val="thinThickSmallGap" w:sz="24" w:space="1" w:color="622423" w:themeColor="accent2" w:themeShade="7F"/>
      </w:pBdr>
      <w:rPr>
        <w:rFonts w:asciiTheme="majorHAnsi" w:hAnsiTheme="majorHAnsi"/>
        <w:sz w:val="20"/>
        <w:szCs w:val="20"/>
      </w:rPr>
    </w:pPr>
    <w:r w:rsidRPr="00E4201A">
      <w:rPr>
        <w:rFonts w:asciiTheme="majorHAnsi" w:hAnsiTheme="majorHAnsi"/>
        <w:sz w:val="20"/>
        <w:szCs w:val="20"/>
      </w:rPr>
      <w:t>November 2012</w:t>
    </w:r>
  </w:p>
  <w:p w:rsidR="00125FAA" w:rsidRDefault="00125FAA">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DE2324" w:rsidRPr="00DE2324">
        <w:rPr>
          <w:rFonts w:asciiTheme="majorHAnsi" w:hAnsiTheme="majorHAnsi"/>
          <w:noProof/>
        </w:rPr>
        <w:t>1</w:t>
      </w:r>
    </w:fldSimple>
  </w:p>
  <w:p w:rsidR="00125FAA" w:rsidRDefault="00125FAA">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8B368B" w:rsidRDefault="008B368B" w:rsidP="00654F51">
      <w:pPr>
        <w:spacing w:after="0"/>
      </w:pPr>
      <w:r>
        <w:separator/>
      </w:r>
    </w:p>
  </w:footnote>
  <w:footnote w:type="continuationSeparator" w:id="1">
    <w:p w:rsidR="008B368B" w:rsidRDefault="008B368B" w:rsidP="00654F51">
      <w:pPr>
        <w:spacing w:after="0"/>
      </w:pPr>
      <w:r>
        <w:continuationSeparator/>
      </w:r>
    </w:p>
  </w:footnote>
  <w:footnote w:id="2">
    <w:p w:rsidR="005E0F21" w:rsidRPr="00DC3EAB" w:rsidRDefault="005E0F21">
      <w:pPr>
        <w:pStyle w:val="FootnoteText"/>
        <w:rPr>
          <w:rFonts w:asciiTheme="majorHAnsi" w:hAnsiTheme="majorHAnsi"/>
          <w:sz w:val="18"/>
        </w:rPr>
      </w:pPr>
      <w:r w:rsidRPr="00DC3EAB">
        <w:rPr>
          <w:rStyle w:val="FootnoteReference"/>
          <w:rFonts w:asciiTheme="majorHAnsi" w:hAnsiTheme="majorHAnsi"/>
          <w:sz w:val="18"/>
        </w:rPr>
        <w:footnoteRef/>
      </w:r>
      <w:r w:rsidRPr="00DC3EAB">
        <w:rPr>
          <w:rFonts w:asciiTheme="majorHAnsi" w:hAnsiTheme="majorHAnsi"/>
          <w:sz w:val="18"/>
        </w:rPr>
        <w:t xml:space="preserve"> Information on WNUSP and IDA can be found</w:t>
      </w:r>
      <w:r w:rsidR="001024C9">
        <w:rPr>
          <w:rFonts w:asciiTheme="majorHAnsi" w:hAnsiTheme="majorHAnsi"/>
          <w:sz w:val="18"/>
        </w:rPr>
        <w:t xml:space="preserve"> in the Annex (p 12)</w:t>
      </w:r>
    </w:p>
  </w:footnote>
  <w:footnote w:id="3">
    <w:p w:rsidR="005E0F21" w:rsidRPr="00DC3EAB" w:rsidRDefault="005E0F21">
      <w:pPr>
        <w:pStyle w:val="FootnoteText"/>
        <w:rPr>
          <w:rFonts w:asciiTheme="majorHAnsi" w:hAnsiTheme="majorHAnsi"/>
          <w:sz w:val="18"/>
          <w:lang w:val="fr-FR"/>
        </w:rPr>
      </w:pPr>
      <w:r w:rsidRPr="00DC3EAB">
        <w:rPr>
          <w:rStyle w:val="FootnoteReference"/>
          <w:rFonts w:asciiTheme="majorHAnsi" w:hAnsiTheme="majorHAnsi"/>
          <w:sz w:val="18"/>
        </w:rPr>
        <w:footnoteRef/>
      </w:r>
      <w:r w:rsidRPr="00DC3EAB">
        <w:rPr>
          <w:rFonts w:asciiTheme="majorHAnsi" w:hAnsiTheme="majorHAnsi"/>
          <w:sz w:val="18"/>
          <w:lang w:val="fr-FR"/>
        </w:rPr>
        <w:t xml:space="preserve"> http://www.who.int/mediacentre/factsheets/fs323/en/index.html</w:t>
      </w:r>
    </w:p>
  </w:footnote>
  <w:footnote w:id="4">
    <w:p w:rsidR="005E0F21" w:rsidRPr="00DC3EAB" w:rsidRDefault="005E0F21">
      <w:pPr>
        <w:pStyle w:val="FootnoteText"/>
        <w:rPr>
          <w:rFonts w:asciiTheme="majorHAnsi" w:hAnsiTheme="majorHAnsi"/>
          <w:sz w:val="18"/>
          <w:lang w:val="fr-FR"/>
        </w:rPr>
      </w:pPr>
      <w:r w:rsidRPr="00DC3EAB">
        <w:rPr>
          <w:rStyle w:val="FootnoteReference"/>
          <w:rFonts w:asciiTheme="majorHAnsi" w:hAnsiTheme="majorHAnsi"/>
          <w:sz w:val="18"/>
        </w:rPr>
        <w:footnoteRef/>
      </w:r>
      <w:r w:rsidRPr="00DC3EAB">
        <w:rPr>
          <w:rFonts w:asciiTheme="majorHAnsi" w:hAnsiTheme="majorHAnsi"/>
          <w:sz w:val="18"/>
          <w:lang w:val="fr-FR"/>
        </w:rPr>
        <w:t xml:space="preserve"> http://www.unhchr.ch/tbs/doc.nsf/%28symbol%29/E.C.12.2000.4.En</w:t>
      </w:r>
    </w:p>
  </w:footnote>
  <w:footnote w:id="5">
    <w:p w:rsidR="005E0F21" w:rsidRPr="00DC3EAB" w:rsidRDefault="005E0F21" w:rsidP="00C37888">
      <w:pPr>
        <w:pStyle w:val="FootnoteText"/>
        <w:jc w:val="both"/>
        <w:rPr>
          <w:rFonts w:asciiTheme="majorHAnsi" w:hAnsiTheme="majorHAnsi"/>
          <w:sz w:val="18"/>
          <w:szCs w:val="18"/>
          <w:lang w:val="fr-FR"/>
        </w:rPr>
      </w:pPr>
      <w:r w:rsidRPr="00DC3EAB">
        <w:rPr>
          <w:rStyle w:val="FootnoteReference"/>
          <w:rFonts w:asciiTheme="majorHAnsi" w:hAnsiTheme="majorHAnsi"/>
          <w:sz w:val="18"/>
          <w:szCs w:val="18"/>
        </w:rPr>
        <w:footnoteRef/>
      </w:r>
      <w:r w:rsidRPr="00DC3EAB">
        <w:rPr>
          <w:rStyle w:val="FootnoteReference"/>
          <w:rFonts w:asciiTheme="majorHAnsi" w:hAnsiTheme="majorHAnsi"/>
          <w:sz w:val="18"/>
          <w:szCs w:val="18"/>
        </w:rPr>
        <w:footnoteRef/>
      </w:r>
      <w:r w:rsidRPr="00DC3EAB">
        <w:rPr>
          <w:rFonts w:asciiTheme="majorHAnsi" w:hAnsiTheme="majorHAnsi"/>
          <w:sz w:val="18"/>
          <w:szCs w:val="18"/>
          <w:lang w:val="fr-FR"/>
        </w:rPr>
        <w:t xml:space="preserve"> Article 25(c), CRPD </w:t>
      </w:r>
    </w:p>
  </w:footnote>
  <w:footnote w:id="6">
    <w:p w:rsidR="005E0F21" w:rsidRPr="00DC3EAB" w:rsidRDefault="005E0F21" w:rsidP="00C37888">
      <w:pPr>
        <w:pStyle w:val="FootnoteText"/>
        <w:jc w:val="both"/>
        <w:rPr>
          <w:rFonts w:asciiTheme="majorHAnsi" w:hAnsiTheme="majorHAnsi"/>
          <w:sz w:val="18"/>
          <w:szCs w:val="18"/>
          <w:lang w:val="fr-FR"/>
        </w:rPr>
      </w:pPr>
      <w:r w:rsidRPr="00DC3EAB">
        <w:rPr>
          <w:rStyle w:val="FootnoteReference"/>
          <w:rFonts w:asciiTheme="majorHAnsi" w:hAnsiTheme="majorHAnsi"/>
          <w:sz w:val="18"/>
          <w:szCs w:val="18"/>
        </w:rPr>
        <w:footnoteRef/>
      </w:r>
      <w:r w:rsidRPr="00DC3EAB">
        <w:rPr>
          <w:rFonts w:asciiTheme="majorHAnsi" w:hAnsiTheme="majorHAnsi"/>
          <w:sz w:val="18"/>
          <w:szCs w:val="18"/>
          <w:lang w:val="fr-FR"/>
        </w:rPr>
        <w:t xml:space="preserve"> Article 25(d), CRPD</w:t>
      </w:r>
    </w:p>
  </w:footnote>
  <w:footnote w:id="7">
    <w:p w:rsidR="005E0F21" w:rsidRPr="00DC3EAB" w:rsidRDefault="005E0F21" w:rsidP="00C37888">
      <w:pPr>
        <w:spacing w:after="0"/>
        <w:contextualSpacing/>
        <w:jc w:val="both"/>
        <w:rPr>
          <w:rFonts w:asciiTheme="majorHAnsi" w:hAnsiTheme="majorHAnsi" w:cs="Arial"/>
          <w:color w:val="000000"/>
          <w:sz w:val="18"/>
          <w:szCs w:val="18"/>
          <w:lang w:eastAsia="fr-FR"/>
        </w:rPr>
      </w:pPr>
      <w:r w:rsidRPr="00DC3EAB">
        <w:rPr>
          <w:rStyle w:val="FootnoteReference"/>
          <w:rFonts w:asciiTheme="majorHAnsi" w:hAnsiTheme="majorHAnsi"/>
          <w:sz w:val="18"/>
          <w:szCs w:val="18"/>
        </w:rPr>
        <w:footnoteRef/>
      </w:r>
      <w:r w:rsidRPr="00DC3EAB">
        <w:rPr>
          <w:rFonts w:asciiTheme="majorHAnsi" w:hAnsiTheme="majorHAnsi"/>
          <w:sz w:val="18"/>
          <w:szCs w:val="18"/>
        </w:rPr>
        <w:t xml:space="preserve"> </w:t>
      </w:r>
      <w:r w:rsidRPr="00DC3EAB">
        <w:rPr>
          <w:rFonts w:asciiTheme="majorHAnsi" w:hAnsiTheme="majorHAnsi" w:cs="Arial"/>
          <w:color w:val="000000"/>
          <w:sz w:val="18"/>
          <w:szCs w:val="18"/>
          <w:lang w:eastAsia="fr-FR"/>
        </w:rPr>
        <w:t>Report of Special Rapporteur on Torture, 28 July 2008, A/63/175, para 63, 65</w:t>
      </w:r>
    </w:p>
  </w:footnote>
  <w:footnote w:id="8">
    <w:p w:rsidR="005E0F21" w:rsidRPr="00DC3EAB" w:rsidRDefault="005E0F21">
      <w:pPr>
        <w:pStyle w:val="FootnoteText"/>
        <w:rPr>
          <w:rFonts w:asciiTheme="majorHAnsi" w:hAnsiTheme="majorHAnsi"/>
          <w:sz w:val="18"/>
          <w:szCs w:val="18"/>
        </w:rPr>
      </w:pPr>
      <w:r w:rsidRPr="00DC3EAB">
        <w:rPr>
          <w:rStyle w:val="FootnoteReference"/>
          <w:rFonts w:asciiTheme="majorHAnsi" w:hAnsiTheme="majorHAnsi"/>
          <w:sz w:val="18"/>
          <w:szCs w:val="18"/>
        </w:rPr>
        <w:footnoteRef/>
      </w:r>
      <w:r w:rsidRPr="00DC3EAB">
        <w:rPr>
          <w:rFonts w:asciiTheme="majorHAnsi" w:hAnsiTheme="majorHAnsi"/>
          <w:sz w:val="18"/>
          <w:szCs w:val="18"/>
        </w:rPr>
        <w:t xml:space="preserve"> R. Whitaker, Mad in America, </w:t>
      </w:r>
      <w:r w:rsidR="00C56135" w:rsidRPr="00DC3EAB">
        <w:rPr>
          <w:rFonts w:asciiTheme="majorHAnsi" w:hAnsiTheme="majorHAnsi"/>
          <w:sz w:val="18"/>
          <w:szCs w:val="18"/>
        </w:rPr>
        <w:t xml:space="preserve">2002, </w:t>
      </w:r>
      <w:r w:rsidRPr="00DC3EAB">
        <w:rPr>
          <w:rFonts w:asciiTheme="majorHAnsi" w:hAnsiTheme="majorHAnsi"/>
          <w:sz w:val="18"/>
          <w:szCs w:val="18"/>
        </w:rPr>
        <w:t>USA</w:t>
      </w:r>
    </w:p>
  </w:footnote>
  <w:footnote w:id="9">
    <w:p w:rsidR="005E0F21" w:rsidRPr="00DC3EAB" w:rsidRDefault="005E0F21" w:rsidP="00C37888">
      <w:pPr>
        <w:pStyle w:val="FootnoteText"/>
        <w:jc w:val="both"/>
        <w:rPr>
          <w:rFonts w:asciiTheme="majorHAnsi" w:hAnsiTheme="majorHAnsi"/>
          <w:sz w:val="18"/>
        </w:rPr>
      </w:pPr>
      <w:r w:rsidRPr="00DC3EAB">
        <w:rPr>
          <w:rStyle w:val="FootnoteReference"/>
          <w:rFonts w:asciiTheme="majorHAnsi" w:hAnsiTheme="majorHAnsi"/>
          <w:sz w:val="18"/>
        </w:rPr>
        <w:footnoteRef/>
      </w:r>
      <w:r w:rsidRPr="00DC3EAB">
        <w:rPr>
          <w:rFonts w:asciiTheme="majorHAnsi" w:hAnsiTheme="majorHAnsi"/>
          <w:sz w:val="18"/>
        </w:rPr>
        <w:t xml:space="preserve"> First Person Stories of Forced Interventions and Being Deprived of Legal Capacity, published in 2006 by the World Network of Users and Survivors of Psychiatry and the Bapu Trust; D. Webb, Thinking about Suicide, Contemplating and considering the urge to die, 2010, PCCS Books, Australia.</w:t>
      </w:r>
    </w:p>
  </w:footnote>
  <w:footnote w:id="10">
    <w:p w:rsidR="005E0F21" w:rsidRPr="00DC3EAB" w:rsidRDefault="005E0F21" w:rsidP="00C37888">
      <w:pPr>
        <w:pStyle w:val="FootnoteText"/>
        <w:jc w:val="both"/>
        <w:rPr>
          <w:rFonts w:asciiTheme="majorHAnsi" w:hAnsiTheme="majorHAnsi" w:cs="Arial"/>
          <w:sz w:val="18"/>
          <w:szCs w:val="18"/>
        </w:rPr>
      </w:pPr>
      <w:r w:rsidRPr="00DC3EAB">
        <w:rPr>
          <w:rStyle w:val="FootnoteReference"/>
          <w:rFonts w:asciiTheme="majorHAnsi" w:hAnsiTheme="majorHAnsi"/>
          <w:sz w:val="18"/>
        </w:rPr>
        <w:footnoteRef/>
      </w:r>
      <w:r w:rsidRPr="00DC3EAB">
        <w:rPr>
          <w:rFonts w:asciiTheme="majorHAnsi" w:hAnsiTheme="majorHAnsi"/>
          <w:sz w:val="18"/>
        </w:rPr>
        <w:t xml:space="preserve"> </w:t>
      </w:r>
      <w:r w:rsidRPr="00DC3EAB">
        <w:rPr>
          <w:rFonts w:asciiTheme="majorHAnsi" w:hAnsiTheme="majorHAnsi" w:cs="Arial"/>
          <w:sz w:val="18"/>
          <w:szCs w:val="18"/>
        </w:rPr>
        <w:t>Committee on the Rights of Persons with Disabilities, Concluding Observations with respect to China, September 2012, paras. 25-26; Concluding Observations with respect to Spain, September 2011, paras. 35-36; CRPD Committee Concluding Observations on Hungary,</w:t>
      </w:r>
      <w:r w:rsidRPr="00E4201A">
        <w:rPr>
          <w:rFonts w:asciiTheme="majorHAnsi" w:hAnsiTheme="majorHAnsi" w:cs="Arial"/>
          <w:sz w:val="18"/>
          <w:szCs w:val="18"/>
        </w:rPr>
        <w:t xml:space="preserve"> </w:t>
      </w:r>
      <w:hyperlink r:id="rId1" w:history="1">
        <w:r w:rsidRPr="00E4201A">
          <w:rPr>
            <w:rStyle w:val="Hyperlink"/>
            <w:rFonts w:asciiTheme="majorHAnsi" w:hAnsiTheme="majorHAnsi" w:cs="Arial"/>
            <w:color w:val="auto"/>
            <w:sz w:val="18"/>
            <w:szCs w:val="18"/>
          </w:rPr>
          <w:t>CRPD/C/HUN/CO/1</w:t>
        </w:r>
      </w:hyperlink>
      <w:r w:rsidRPr="00E4201A">
        <w:rPr>
          <w:rFonts w:asciiTheme="majorHAnsi" w:hAnsiTheme="majorHAnsi" w:cs="Arial"/>
          <w:sz w:val="18"/>
          <w:szCs w:val="18"/>
        </w:rPr>
        <w:t>,</w:t>
      </w:r>
      <w:r w:rsidRPr="00DC3EAB">
        <w:rPr>
          <w:rFonts w:asciiTheme="majorHAnsi" w:hAnsiTheme="majorHAnsi" w:cs="Arial"/>
          <w:sz w:val="18"/>
          <w:szCs w:val="18"/>
        </w:rPr>
        <w:t xml:space="preserve"> September 2012, paras 27-28; Concluding Observations with respect to Spain, September 2011, paras. 35-36; Concluding Observations on Peru, CRPD/C/PER/CO/1, April 2012, paras 28-29; Concluding Observations on Tunisia, CRPD/C/TUN/CO/1, April 2011, paras 24-25.</w:t>
      </w:r>
    </w:p>
  </w:footnote>
  <w:footnote w:id="11">
    <w:p w:rsidR="005E0F21" w:rsidRPr="00DC3EAB" w:rsidRDefault="005E0F21" w:rsidP="00C37888">
      <w:pPr>
        <w:pStyle w:val="FootnoteText"/>
        <w:jc w:val="both"/>
        <w:rPr>
          <w:rFonts w:asciiTheme="majorHAnsi" w:hAnsiTheme="majorHAnsi" w:cs="Arial"/>
          <w:sz w:val="18"/>
          <w:szCs w:val="18"/>
        </w:rPr>
      </w:pPr>
      <w:r w:rsidRPr="00DC3EAB">
        <w:rPr>
          <w:rStyle w:val="FootnoteReference"/>
          <w:rFonts w:asciiTheme="majorHAnsi" w:hAnsiTheme="majorHAnsi"/>
          <w:sz w:val="18"/>
        </w:rPr>
        <w:footnoteRef/>
      </w:r>
      <w:r w:rsidRPr="00DC3EAB">
        <w:rPr>
          <w:rFonts w:asciiTheme="majorHAnsi" w:hAnsiTheme="majorHAnsi"/>
          <w:sz w:val="18"/>
        </w:rPr>
        <w:t xml:space="preserve"> </w:t>
      </w:r>
      <w:r w:rsidRPr="00DC3EAB">
        <w:rPr>
          <w:rFonts w:asciiTheme="majorHAnsi" w:hAnsiTheme="majorHAnsi" w:cs="Arial"/>
          <w:sz w:val="18"/>
          <w:szCs w:val="18"/>
        </w:rPr>
        <w:t xml:space="preserve">Committee on the Rights of Persons with Disabilities, Concluding Observations with respect to China, September 2012, paras. 27-28, 37-38; Concluding Observations with respect to Peru, CRPD/C/PER/CO/1, April 2012, paras 34-35; Concluding Observations with respect to Tunisia, April 2011, paras. 28-29; and Concluding Observations with respect to Spain, September 2011, paras. 35-36. </w:t>
      </w:r>
      <w:r w:rsidRPr="00DC3EAB">
        <w:rPr>
          <w:rFonts w:asciiTheme="majorHAnsi" w:hAnsiTheme="majorHAnsi"/>
          <w:sz w:val="18"/>
          <w:szCs w:val="18"/>
          <w:lang w:val="en-GB"/>
        </w:rPr>
        <w:t xml:space="preserve">The CAT Committee also supports this view; </w:t>
      </w:r>
      <w:r w:rsidRPr="00DC3EAB">
        <w:rPr>
          <w:rFonts w:asciiTheme="majorHAnsi" w:hAnsiTheme="majorHAnsi"/>
          <w:sz w:val="18"/>
          <w:szCs w:val="18"/>
        </w:rPr>
        <w:t xml:space="preserve">in its Concluding Observations on the Czech Republic stated that </w:t>
      </w:r>
      <w:r w:rsidRPr="00DC3EAB">
        <w:rPr>
          <w:rFonts w:asciiTheme="majorHAnsi" w:hAnsiTheme="majorHAnsi"/>
          <w:sz w:val="18"/>
          <w:szCs w:val="18"/>
          <w:lang w:val="en-GB"/>
        </w:rPr>
        <w:t>“</w:t>
      </w:r>
      <w:r w:rsidRPr="00DC3EAB">
        <w:rPr>
          <w:rFonts w:asciiTheme="majorHAnsi" w:hAnsiTheme="majorHAnsi"/>
          <w:sz w:val="18"/>
          <w:szCs w:val="18"/>
        </w:rPr>
        <w:t>i</w:t>
      </w:r>
      <w:r w:rsidRPr="00DC3EAB">
        <w:rPr>
          <w:rFonts w:asciiTheme="majorHAnsi" w:hAnsiTheme="majorHAnsi"/>
          <w:sz w:val="18"/>
          <w:szCs w:val="18"/>
          <w:lang w:val="en-GB"/>
        </w:rPr>
        <w:t>nstitutionalization and treatment should be based on free and informed con</w:t>
      </w:r>
      <w:r w:rsidRPr="00DC3EAB">
        <w:rPr>
          <w:rFonts w:asciiTheme="majorHAnsi" w:hAnsiTheme="majorHAnsi"/>
          <w:sz w:val="18"/>
          <w:szCs w:val="18"/>
        </w:rPr>
        <w:t xml:space="preserve">sent of the persons concerned”. </w:t>
      </w:r>
      <w:r w:rsidRPr="00DC3EAB">
        <w:rPr>
          <w:rFonts w:asciiTheme="majorHAnsi" w:hAnsiTheme="majorHAnsi" w:cs="Arial"/>
          <w:sz w:val="18"/>
          <w:szCs w:val="18"/>
        </w:rPr>
        <w:t>UN Committee against Torture, Concluding Observations of the Committee: Czech Republic, 13 July 2013, CAT/C/CZE/CO/4-5, para 21.</w:t>
      </w:r>
      <w:r w:rsidRPr="00DC3EAB">
        <w:rPr>
          <w:rFonts w:asciiTheme="majorHAnsi" w:hAnsiTheme="majorHAnsi"/>
          <w:sz w:val="18"/>
          <w:szCs w:val="18"/>
        </w:rPr>
        <w:t xml:space="preserve"> </w:t>
      </w:r>
    </w:p>
  </w:footnote>
  <w:footnote w:id="12">
    <w:p w:rsidR="005E0F21" w:rsidRPr="00DC3EAB" w:rsidRDefault="005E0F21" w:rsidP="00C37888">
      <w:pPr>
        <w:pStyle w:val="FootnoteText"/>
        <w:jc w:val="both"/>
        <w:rPr>
          <w:rFonts w:asciiTheme="majorHAnsi" w:hAnsiTheme="majorHAnsi"/>
          <w:sz w:val="18"/>
          <w:szCs w:val="18"/>
        </w:rPr>
      </w:pPr>
      <w:r w:rsidRPr="00DC3EAB">
        <w:rPr>
          <w:rStyle w:val="FootnoteReference"/>
          <w:rFonts w:asciiTheme="majorHAnsi" w:hAnsiTheme="majorHAnsi"/>
          <w:sz w:val="18"/>
          <w:szCs w:val="18"/>
        </w:rPr>
        <w:footnoteRef/>
      </w:r>
      <w:r w:rsidRPr="00DC3EAB">
        <w:rPr>
          <w:rFonts w:asciiTheme="majorHAnsi" w:hAnsiTheme="majorHAnsi" w:cs="Arial"/>
          <w:sz w:val="18"/>
          <w:szCs w:val="18"/>
        </w:rPr>
        <w:t>Committee on the Rights of Persons with Disabilities, Concluding Observations with respect to China, September 2012, paras. 37-38</w:t>
      </w:r>
    </w:p>
  </w:footnote>
  <w:footnote w:id="13">
    <w:p w:rsidR="005E0F21" w:rsidRPr="00DC3EAB" w:rsidRDefault="005E0F21" w:rsidP="00C37888">
      <w:pPr>
        <w:pStyle w:val="FootnoteText"/>
        <w:jc w:val="both"/>
        <w:rPr>
          <w:rFonts w:asciiTheme="majorHAnsi" w:hAnsiTheme="majorHAnsi"/>
          <w:sz w:val="18"/>
          <w:szCs w:val="18"/>
        </w:rPr>
      </w:pPr>
      <w:r w:rsidRPr="00DC3EAB">
        <w:rPr>
          <w:rStyle w:val="FootnoteReference"/>
          <w:rFonts w:asciiTheme="majorHAnsi" w:hAnsiTheme="majorHAnsi"/>
          <w:sz w:val="18"/>
          <w:szCs w:val="18"/>
        </w:rPr>
        <w:footnoteRef/>
      </w:r>
      <w:r w:rsidRPr="00DC3EAB">
        <w:rPr>
          <w:rFonts w:asciiTheme="majorHAnsi" w:hAnsiTheme="majorHAnsi"/>
          <w:sz w:val="18"/>
          <w:szCs w:val="18"/>
        </w:rPr>
        <w:t xml:space="preserve"> </w:t>
      </w:r>
      <w:r w:rsidRPr="00DC3EAB">
        <w:rPr>
          <w:rFonts w:asciiTheme="majorHAnsi" w:hAnsiTheme="majorHAnsi" w:cs="Arial"/>
          <w:sz w:val="18"/>
          <w:szCs w:val="18"/>
        </w:rPr>
        <w:t>Id.</w:t>
      </w:r>
    </w:p>
  </w:footnote>
  <w:footnote w:id="14">
    <w:p w:rsidR="005E0F21" w:rsidRPr="00DC3EAB" w:rsidRDefault="005E0F21" w:rsidP="00C37888">
      <w:pPr>
        <w:pStyle w:val="FootnoteText"/>
        <w:jc w:val="both"/>
        <w:rPr>
          <w:rFonts w:asciiTheme="majorHAnsi" w:hAnsiTheme="majorHAnsi"/>
          <w:sz w:val="18"/>
          <w:szCs w:val="18"/>
        </w:rPr>
      </w:pPr>
      <w:r w:rsidRPr="00DC3EAB">
        <w:rPr>
          <w:rStyle w:val="FootnoteReference"/>
          <w:rFonts w:asciiTheme="majorHAnsi" w:hAnsiTheme="majorHAnsi"/>
          <w:sz w:val="18"/>
          <w:szCs w:val="18"/>
        </w:rPr>
        <w:footnoteRef/>
      </w:r>
      <w:r w:rsidRPr="00DC3EAB">
        <w:rPr>
          <w:rFonts w:asciiTheme="majorHAnsi" w:hAnsiTheme="majorHAnsi"/>
          <w:sz w:val="18"/>
          <w:szCs w:val="18"/>
        </w:rPr>
        <w:t xml:space="preserve"> </w:t>
      </w:r>
      <w:r w:rsidRPr="00DC3EAB">
        <w:rPr>
          <w:rFonts w:asciiTheme="majorHAnsi" w:hAnsiTheme="majorHAnsi" w:cs="Helvetica"/>
          <w:color w:val="000000"/>
          <w:sz w:val="18"/>
          <w:szCs w:val="18"/>
          <w:lang w:eastAsia="fr-FR"/>
        </w:rPr>
        <w:t>Boyden, J. and D. Levison, Children as Economic and Social Actors in the Development Process, Working Paper No. 1, Expert Group on Development Issues, Stockholm, 2000, cited in Lansdown, G., The Evolving Capacities of the Child, UNICEF Innocenti Research Centre, 2005 p. 23</w:t>
      </w:r>
    </w:p>
  </w:footnote>
  <w:footnote w:id="15">
    <w:p w:rsidR="005E0F21" w:rsidRPr="00DC3EAB" w:rsidRDefault="005E0F21" w:rsidP="00C37888">
      <w:pPr>
        <w:pStyle w:val="FootnoteText"/>
        <w:jc w:val="both"/>
        <w:rPr>
          <w:rFonts w:asciiTheme="majorHAnsi" w:hAnsiTheme="majorHAnsi"/>
          <w:sz w:val="18"/>
        </w:rPr>
      </w:pPr>
      <w:r w:rsidRPr="00DC3EAB">
        <w:rPr>
          <w:rStyle w:val="FootnoteReference"/>
          <w:rFonts w:asciiTheme="majorHAnsi" w:hAnsiTheme="majorHAnsi"/>
          <w:sz w:val="18"/>
        </w:rPr>
        <w:footnoteRef/>
      </w:r>
      <w:r w:rsidRPr="00DC3EAB">
        <w:rPr>
          <w:rFonts w:asciiTheme="majorHAnsi" w:hAnsiTheme="majorHAnsi"/>
          <w:sz w:val="18"/>
        </w:rPr>
        <w:t xml:space="preserve"> CRC Committee Concluding Observations on Costa Rica, August 2011, CRC/C/CRI/CO/4, para 56(d)</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14667" w:rsidRDefault="00F14667">
    <w:pPr>
      <w:pStyle w:val="Header"/>
    </w:pPr>
    <w:r>
      <w:rPr>
        <w:noProof/>
      </w:rPr>
      <w:drawing>
        <wp:anchor distT="0" distB="0" distL="114300" distR="114300" simplePos="0" relativeHeight="251659264" behindDoc="0" locked="0" layoutInCell="1" allowOverlap="1">
          <wp:simplePos x="0" y="0"/>
          <wp:positionH relativeFrom="column">
            <wp:posOffset>-57150</wp:posOffset>
          </wp:positionH>
          <wp:positionV relativeFrom="paragraph">
            <wp:posOffset>-247650</wp:posOffset>
          </wp:positionV>
          <wp:extent cx="1952625" cy="523875"/>
          <wp:effectExtent l="0" t="0" r="0" b="0"/>
          <wp:wrapTight wrapText="bothSides">
            <wp:wrapPolygon edited="0">
              <wp:start x="2107" y="0"/>
              <wp:lineTo x="421" y="4713"/>
              <wp:lineTo x="0" y="14924"/>
              <wp:lineTo x="1686" y="21207"/>
              <wp:lineTo x="2318" y="21207"/>
              <wp:lineTo x="3793" y="21207"/>
              <wp:lineTo x="10326" y="21207"/>
              <wp:lineTo x="19177" y="16495"/>
              <wp:lineTo x="19387" y="8640"/>
              <wp:lineTo x="16437" y="6284"/>
              <wp:lineTo x="4004" y="0"/>
              <wp:lineTo x="2107" y="0"/>
            </wp:wrapPolygon>
          </wp:wrapTight>
          <wp:docPr id="4" name="Image 2" descr="logo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ig"/>
                  <pic:cNvPicPr>
                    <a:picLocks noChangeAspect="1" noChangeArrowheads="1"/>
                  </pic:cNvPicPr>
                </pic:nvPicPr>
                <pic:blipFill>
                  <a:blip r:embed="rId1"/>
                  <a:srcRect/>
                  <a:stretch>
                    <a:fillRect/>
                  </a:stretch>
                </pic:blipFill>
                <pic:spPr bwMode="auto">
                  <a:xfrm>
                    <a:off x="0" y="0"/>
                    <a:ext cx="1952625" cy="52387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2028825</wp:posOffset>
          </wp:positionH>
          <wp:positionV relativeFrom="paragraph">
            <wp:posOffset>-200025</wp:posOffset>
          </wp:positionV>
          <wp:extent cx="628650" cy="523875"/>
          <wp:effectExtent l="19050" t="0" r="0" b="0"/>
          <wp:wrapTight wrapText="bothSides">
            <wp:wrapPolygon edited="0">
              <wp:start x="-655" y="0"/>
              <wp:lineTo x="-655" y="21207"/>
              <wp:lineTo x="21600" y="21207"/>
              <wp:lineTo x="21600" y="0"/>
              <wp:lineTo x="-655" y="0"/>
            </wp:wrapPolygon>
          </wp:wrapTight>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628650" cy="523875"/>
                  </a:xfrm>
                  <a:prstGeom prst="rect">
                    <a:avLst/>
                  </a:prstGeom>
                  <a:noFill/>
                  <a:ln w="9525">
                    <a:noFill/>
                    <a:miter lim="800000"/>
                    <a:headEnd/>
                    <a:tailEnd/>
                  </a:ln>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2D294295"/>
    <w:multiLevelType w:val="hybridMultilevel"/>
    <w:tmpl w:val="220EF98A"/>
    <w:lvl w:ilvl="0" w:tplc="68C4A312">
      <w:start w:val="1"/>
      <w:numFmt w:val="decimal"/>
      <w:lvlText w:val="%1."/>
      <w:lvlJc w:val="left"/>
      <w:pPr>
        <w:tabs>
          <w:tab w:val="num" w:pos="644"/>
        </w:tabs>
        <w:ind w:left="644" w:hanging="360"/>
      </w:pPr>
      <w:rPr>
        <w:rFonts w:cs="Times New Roman"/>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486923E8"/>
    <w:multiLevelType w:val="hybridMultilevel"/>
    <w:tmpl w:val="6AAE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352908"/>
    <w:multiLevelType w:val="hybridMultilevel"/>
    <w:tmpl w:val="1F2C6140"/>
    <w:lvl w:ilvl="0" w:tplc="DA3248D2">
      <w:start w:val="63"/>
      <w:numFmt w:val="bullet"/>
      <w:lvlText w:val="-"/>
      <w:lvlJc w:val="left"/>
      <w:pPr>
        <w:ind w:left="720" w:hanging="360"/>
      </w:pPr>
      <w:rPr>
        <w:rFonts w:ascii="Arial" w:eastAsia="Cambria" w:hAnsi="Arial" w:cs="Lucida Grande" w:hint="default"/>
      </w:rPr>
    </w:lvl>
    <w:lvl w:ilvl="1" w:tplc="040C0003">
      <w:start w:val="1"/>
      <w:numFmt w:val="bullet"/>
      <w:lvlText w:val="o"/>
      <w:lvlJc w:val="left"/>
      <w:pPr>
        <w:ind w:left="36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1BC2FE1"/>
    <w:multiLevelType w:val="hybridMultilevel"/>
    <w:tmpl w:val="FA16B022"/>
    <w:lvl w:ilvl="0" w:tplc="E01C49C6">
      <w:numFmt w:val="bullet"/>
      <w:lvlText w:val="-"/>
      <w:lvlJc w:val="left"/>
      <w:pPr>
        <w:ind w:left="1800" w:hanging="360"/>
      </w:pPr>
      <w:rPr>
        <w:rFonts w:ascii="Calibri" w:eastAsia="Calibri" w:hAnsi="Calibri" w:cs="Lucida Grande" w:hint="default"/>
      </w:rPr>
    </w:lvl>
    <w:lvl w:ilvl="1" w:tplc="08090003" w:tentative="1">
      <w:start w:val="1"/>
      <w:numFmt w:val="bullet"/>
      <w:lvlText w:val="o"/>
      <w:lvlJc w:val="left"/>
      <w:pPr>
        <w:ind w:left="2520" w:hanging="360"/>
      </w:pPr>
      <w:rPr>
        <w:rFonts w:ascii="Courier New" w:hAnsi="Courier New" w:cs="Lucida Grande"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Lucida Grande"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Lucida Grande"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62773832"/>
    <w:multiLevelType w:val="hybridMultilevel"/>
    <w:tmpl w:val="2BE8DB6E"/>
    <w:lvl w:ilvl="0" w:tplc="040C0001">
      <w:start w:val="1"/>
      <w:numFmt w:val="bullet"/>
      <w:lvlText w:val=""/>
      <w:lvlJc w:val="left"/>
      <w:pPr>
        <w:ind w:left="773" w:hanging="360"/>
      </w:pPr>
      <w:rPr>
        <w:rFonts w:ascii="Symbol" w:hAnsi="Symbol" w:hint="default"/>
      </w:rPr>
    </w:lvl>
    <w:lvl w:ilvl="1" w:tplc="040C0003" w:tentative="1">
      <w:start w:val="1"/>
      <w:numFmt w:val="bullet"/>
      <w:lvlText w:val="o"/>
      <w:lvlJc w:val="left"/>
      <w:pPr>
        <w:ind w:left="1493" w:hanging="360"/>
      </w:pPr>
      <w:rPr>
        <w:rFonts w:ascii="Courier New" w:hAnsi="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hint="default"/>
      </w:rPr>
    </w:lvl>
    <w:lvl w:ilvl="8" w:tplc="040C0005" w:tentative="1">
      <w:start w:val="1"/>
      <w:numFmt w:val="bullet"/>
      <w:lvlText w:val=""/>
      <w:lvlJc w:val="left"/>
      <w:pPr>
        <w:ind w:left="6533"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hyphenationZone w:val="425"/>
  <w:characterSpacingControl w:val="doNotCompress"/>
  <w:hdrShapeDefaults>
    <o:shapedefaults v:ext="edit" spidmax="2050"/>
  </w:hdrShapeDefaults>
  <w:footnotePr>
    <w:footnote w:id="0"/>
    <w:footnote w:id="1"/>
  </w:footnotePr>
  <w:endnotePr>
    <w:endnote w:id="0"/>
    <w:endnote w:id="1"/>
  </w:endnotePr>
  <w:compat/>
  <w:rsids>
    <w:rsidRoot w:val="00B7480A"/>
    <w:rsid w:val="0000630B"/>
    <w:rsid w:val="00007DAA"/>
    <w:rsid w:val="00025268"/>
    <w:rsid w:val="00030B00"/>
    <w:rsid w:val="0004030D"/>
    <w:rsid w:val="000448B2"/>
    <w:rsid w:val="0007749D"/>
    <w:rsid w:val="00083FAD"/>
    <w:rsid w:val="00090A5B"/>
    <w:rsid w:val="000A1025"/>
    <w:rsid w:val="000B0B8B"/>
    <w:rsid w:val="000C2BB0"/>
    <w:rsid w:val="000C4CF2"/>
    <w:rsid w:val="000C733A"/>
    <w:rsid w:val="000D0ABA"/>
    <w:rsid w:val="000D2DC6"/>
    <w:rsid w:val="000D35BC"/>
    <w:rsid w:val="000D7FB6"/>
    <w:rsid w:val="000F29E2"/>
    <w:rsid w:val="001024C9"/>
    <w:rsid w:val="00113E93"/>
    <w:rsid w:val="00114C20"/>
    <w:rsid w:val="00117A5E"/>
    <w:rsid w:val="00125FAA"/>
    <w:rsid w:val="00131993"/>
    <w:rsid w:val="00136866"/>
    <w:rsid w:val="0013765A"/>
    <w:rsid w:val="001462BB"/>
    <w:rsid w:val="00147348"/>
    <w:rsid w:val="001571DD"/>
    <w:rsid w:val="00164678"/>
    <w:rsid w:val="00165949"/>
    <w:rsid w:val="0016700F"/>
    <w:rsid w:val="00193EFB"/>
    <w:rsid w:val="00193FA8"/>
    <w:rsid w:val="001B1F78"/>
    <w:rsid w:val="001D4529"/>
    <w:rsid w:val="001F0972"/>
    <w:rsid w:val="001F4FA5"/>
    <w:rsid w:val="001F713E"/>
    <w:rsid w:val="001F7EDD"/>
    <w:rsid w:val="002008D7"/>
    <w:rsid w:val="002100BE"/>
    <w:rsid w:val="00212831"/>
    <w:rsid w:val="00215969"/>
    <w:rsid w:val="00216276"/>
    <w:rsid w:val="00216D49"/>
    <w:rsid w:val="00226F1C"/>
    <w:rsid w:val="002302AC"/>
    <w:rsid w:val="00243D70"/>
    <w:rsid w:val="002446EA"/>
    <w:rsid w:val="00247844"/>
    <w:rsid w:val="00257E86"/>
    <w:rsid w:val="00260A32"/>
    <w:rsid w:val="00261065"/>
    <w:rsid w:val="00271D11"/>
    <w:rsid w:val="00285479"/>
    <w:rsid w:val="0029688E"/>
    <w:rsid w:val="002A4284"/>
    <w:rsid w:val="002A710F"/>
    <w:rsid w:val="002C0F19"/>
    <w:rsid w:val="002D4D05"/>
    <w:rsid w:val="002E4144"/>
    <w:rsid w:val="002F7F42"/>
    <w:rsid w:val="0033123D"/>
    <w:rsid w:val="00331801"/>
    <w:rsid w:val="00334FD1"/>
    <w:rsid w:val="00335DC6"/>
    <w:rsid w:val="00335FBD"/>
    <w:rsid w:val="0033688F"/>
    <w:rsid w:val="003504AB"/>
    <w:rsid w:val="003535FA"/>
    <w:rsid w:val="00355FC4"/>
    <w:rsid w:val="00365B7D"/>
    <w:rsid w:val="003718EB"/>
    <w:rsid w:val="00376530"/>
    <w:rsid w:val="00387D55"/>
    <w:rsid w:val="00391EFB"/>
    <w:rsid w:val="003961FA"/>
    <w:rsid w:val="003B1023"/>
    <w:rsid w:val="003B3B14"/>
    <w:rsid w:val="003C3159"/>
    <w:rsid w:val="003C3B0F"/>
    <w:rsid w:val="003C696C"/>
    <w:rsid w:val="003E11FA"/>
    <w:rsid w:val="004005D1"/>
    <w:rsid w:val="004145BB"/>
    <w:rsid w:val="004174A5"/>
    <w:rsid w:val="004202A4"/>
    <w:rsid w:val="004276B7"/>
    <w:rsid w:val="004431CC"/>
    <w:rsid w:val="004501B7"/>
    <w:rsid w:val="004557E7"/>
    <w:rsid w:val="0048726E"/>
    <w:rsid w:val="004A289E"/>
    <w:rsid w:val="004A7B16"/>
    <w:rsid w:val="004B34A6"/>
    <w:rsid w:val="004B3EAB"/>
    <w:rsid w:val="004D6A64"/>
    <w:rsid w:val="004E000E"/>
    <w:rsid w:val="004F7A36"/>
    <w:rsid w:val="005208DC"/>
    <w:rsid w:val="00530A83"/>
    <w:rsid w:val="00541E77"/>
    <w:rsid w:val="005500A4"/>
    <w:rsid w:val="00561E11"/>
    <w:rsid w:val="005624D7"/>
    <w:rsid w:val="00564B16"/>
    <w:rsid w:val="0057403D"/>
    <w:rsid w:val="005760F4"/>
    <w:rsid w:val="00581D69"/>
    <w:rsid w:val="0058464D"/>
    <w:rsid w:val="00593791"/>
    <w:rsid w:val="005B22CB"/>
    <w:rsid w:val="005B4DBF"/>
    <w:rsid w:val="005D1B15"/>
    <w:rsid w:val="005E0F21"/>
    <w:rsid w:val="005E2F3C"/>
    <w:rsid w:val="005F3132"/>
    <w:rsid w:val="005F6030"/>
    <w:rsid w:val="00613C79"/>
    <w:rsid w:val="00636E69"/>
    <w:rsid w:val="00652D12"/>
    <w:rsid w:val="006549D3"/>
    <w:rsid w:val="00654F51"/>
    <w:rsid w:val="006734B0"/>
    <w:rsid w:val="006746F0"/>
    <w:rsid w:val="00687451"/>
    <w:rsid w:val="00691638"/>
    <w:rsid w:val="006921AC"/>
    <w:rsid w:val="006A0762"/>
    <w:rsid w:val="006A16FD"/>
    <w:rsid w:val="006A1DDC"/>
    <w:rsid w:val="006B6172"/>
    <w:rsid w:val="006C351A"/>
    <w:rsid w:val="006D305B"/>
    <w:rsid w:val="006E226D"/>
    <w:rsid w:val="006E337F"/>
    <w:rsid w:val="006E7600"/>
    <w:rsid w:val="006F2607"/>
    <w:rsid w:val="006F3972"/>
    <w:rsid w:val="006F3E4D"/>
    <w:rsid w:val="00705604"/>
    <w:rsid w:val="007057A2"/>
    <w:rsid w:val="00711AFC"/>
    <w:rsid w:val="00724DE2"/>
    <w:rsid w:val="0073099C"/>
    <w:rsid w:val="007327DF"/>
    <w:rsid w:val="007342B6"/>
    <w:rsid w:val="00734392"/>
    <w:rsid w:val="00736045"/>
    <w:rsid w:val="007414B9"/>
    <w:rsid w:val="007527CD"/>
    <w:rsid w:val="00754719"/>
    <w:rsid w:val="0075658E"/>
    <w:rsid w:val="00757700"/>
    <w:rsid w:val="00767064"/>
    <w:rsid w:val="007810CE"/>
    <w:rsid w:val="00795D6F"/>
    <w:rsid w:val="007967E6"/>
    <w:rsid w:val="007A0BE1"/>
    <w:rsid w:val="007A1004"/>
    <w:rsid w:val="007A31EC"/>
    <w:rsid w:val="007B0FCE"/>
    <w:rsid w:val="007B36D9"/>
    <w:rsid w:val="007C6143"/>
    <w:rsid w:val="007D127D"/>
    <w:rsid w:val="007D698A"/>
    <w:rsid w:val="007E7C37"/>
    <w:rsid w:val="007F1A12"/>
    <w:rsid w:val="00826B1D"/>
    <w:rsid w:val="00832FF9"/>
    <w:rsid w:val="008371F0"/>
    <w:rsid w:val="00840FF5"/>
    <w:rsid w:val="00843824"/>
    <w:rsid w:val="00855AF7"/>
    <w:rsid w:val="0085603D"/>
    <w:rsid w:val="00877927"/>
    <w:rsid w:val="00880C42"/>
    <w:rsid w:val="00881227"/>
    <w:rsid w:val="00882D10"/>
    <w:rsid w:val="00890273"/>
    <w:rsid w:val="008B31DA"/>
    <w:rsid w:val="008B368B"/>
    <w:rsid w:val="008D5C1D"/>
    <w:rsid w:val="008D7C01"/>
    <w:rsid w:val="008E288D"/>
    <w:rsid w:val="008E2BE6"/>
    <w:rsid w:val="008E7BB8"/>
    <w:rsid w:val="008F01C1"/>
    <w:rsid w:val="008F6B93"/>
    <w:rsid w:val="00900BC8"/>
    <w:rsid w:val="009066FE"/>
    <w:rsid w:val="009123BA"/>
    <w:rsid w:val="00953A20"/>
    <w:rsid w:val="009618CE"/>
    <w:rsid w:val="009750E6"/>
    <w:rsid w:val="00977A91"/>
    <w:rsid w:val="00991CE3"/>
    <w:rsid w:val="0099221C"/>
    <w:rsid w:val="00995613"/>
    <w:rsid w:val="009B1616"/>
    <w:rsid w:val="009D26B6"/>
    <w:rsid w:val="00A06870"/>
    <w:rsid w:val="00A1053B"/>
    <w:rsid w:val="00A14ADF"/>
    <w:rsid w:val="00A26DB9"/>
    <w:rsid w:val="00A33A0B"/>
    <w:rsid w:val="00A57518"/>
    <w:rsid w:val="00A63384"/>
    <w:rsid w:val="00A65A52"/>
    <w:rsid w:val="00A6758A"/>
    <w:rsid w:val="00A7358B"/>
    <w:rsid w:val="00A86B1C"/>
    <w:rsid w:val="00A90A02"/>
    <w:rsid w:val="00AA6CBD"/>
    <w:rsid w:val="00AB7DE2"/>
    <w:rsid w:val="00AC3A9A"/>
    <w:rsid w:val="00AC3C12"/>
    <w:rsid w:val="00AD7B1D"/>
    <w:rsid w:val="00B0332E"/>
    <w:rsid w:val="00B236FF"/>
    <w:rsid w:val="00B23CBE"/>
    <w:rsid w:val="00B3153D"/>
    <w:rsid w:val="00B35A3F"/>
    <w:rsid w:val="00B65624"/>
    <w:rsid w:val="00B7480A"/>
    <w:rsid w:val="00B845BC"/>
    <w:rsid w:val="00BA0B6F"/>
    <w:rsid w:val="00BB1569"/>
    <w:rsid w:val="00BC296A"/>
    <w:rsid w:val="00BC6E45"/>
    <w:rsid w:val="00BD2126"/>
    <w:rsid w:val="00BD7B8E"/>
    <w:rsid w:val="00BE6C54"/>
    <w:rsid w:val="00C06CC7"/>
    <w:rsid w:val="00C15D52"/>
    <w:rsid w:val="00C1641B"/>
    <w:rsid w:val="00C17254"/>
    <w:rsid w:val="00C25911"/>
    <w:rsid w:val="00C25E4F"/>
    <w:rsid w:val="00C37888"/>
    <w:rsid w:val="00C46A23"/>
    <w:rsid w:val="00C50C81"/>
    <w:rsid w:val="00C51D05"/>
    <w:rsid w:val="00C55CF9"/>
    <w:rsid w:val="00C56135"/>
    <w:rsid w:val="00C57498"/>
    <w:rsid w:val="00C5750B"/>
    <w:rsid w:val="00C579B1"/>
    <w:rsid w:val="00C622CD"/>
    <w:rsid w:val="00C65062"/>
    <w:rsid w:val="00C76AD8"/>
    <w:rsid w:val="00C810F9"/>
    <w:rsid w:val="00C811B5"/>
    <w:rsid w:val="00C8605A"/>
    <w:rsid w:val="00C87EAC"/>
    <w:rsid w:val="00C93706"/>
    <w:rsid w:val="00CA0386"/>
    <w:rsid w:val="00CA5010"/>
    <w:rsid w:val="00CB099A"/>
    <w:rsid w:val="00CB3628"/>
    <w:rsid w:val="00CC433E"/>
    <w:rsid w:val="00CD0362"/>
    <w:rsid w:val="00CD65D0"/>
    <w:rsid w:val="00CE660A"/>
    <w:rsid w:val="00CF3E6D"/>
    <w:rsid w:val="00CF47E1"/>
    <w:rsid w:val="00D06077"/>
    <w:rsid w:val="00D10934"/>
    <w:rsid w:val="00D10942"/>
    <w:rsid w:val="00D150FB"/>
    <w:rsid w:val="00D3152B"/>
    <w:rsid w:val="00D32CC0"/>
    <w:rsid w:val="00D733E6"/>
    <w:rsid w:val="00D80AAA"/>
    <w:rsid w:val="00DB44AA"/>
    <w:rsid w:val="00DB5D21"/>
    <w:rsid w:val="00DB7DCE"/>
    <w:rsid w:val="00DC18A8"/>
    <w:rsid w:val="00DC3D36"/>
    <w:rsid w:val="00DC3EAB"/>
    <w:rsid w:val="00DC3F27"/>
    <w:rsid w:val="00DD7CF1"/>
    <w:rsid w:val="00DE2324"/>
    <w:rsid w:val="00DE518A"/>
    <w:rsid w:val="00DF71E2"/>
    <w:rsid w:val="00E24556"/>
    <w:rsid w:val="00E2709D"/>
    <w:rsid w:val="00E27B50"/>
    <w:rsid w:val="00E30E9A"/>
    <w:rsid w:val="00E4201A"/>
    <w:rsid w:val="00E70DB3"/>
    <w:rsid w:val="00E85DBE"/>
    <w:rsid w:val="00EA1BF1"/>
    <w:rsid w:val="00EA21A6"/>
    <w:rsid w:val="00EB0BE5"/>
    <w:rsid w:val="00ED2C9A"/>
    <w:rsid w:val="00ED65B3"/>
    <w:rsid w:val="00F14667"/>
    <w:rsid w:val="00F312B1"/>
    <w:rsid w:val="00F36424"/>
    <w:rsid w:val="00F55B23"/>
    <w:rsid w:val="00F63D44"/>
    <w:rsid w:val="00F63FC1"/>
    <w:rsid w:val="00F66AB1"/>
    <w:rsid w:val="00F8760A"/>
    <w:rsid w:val="00F930D7"/>
    <w:rsid w:val="00FA3517"/>
    <w:rsid w:val="00FC766F"/>
    <w:rsid w:val="00FD240A"/>
    <w:rsid w:val="00FE4968"/>
    <w:rsid w:val="00FE592D"/>
  </w:rsids>
  <m:mathPr>
    <m:mathFont m:val="SimSun"/>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276">
    <w:lsdException w:name="header" w:uiPriority="99"/>
    <w:lsdException w:name="footer"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698A"/>
    <w:pPr>
      <w:spacing w:after="200"/>
    </w:pPr>
    <w:rPr>
      <w:sz w:val="22"/>
      <w:szCs w:val="22"/>
    </w:rPr>
  </w:style>
  <w:style w:type="paragraph" w:styleId="Heading1">
    <w:name w:val="heading 1"/>
    <w:basedOn w:val="Normal"/>
    <w:next w:val="Normal"/>
    <w:link w:val="Heading1Char"/>
    <w:uiPriority w:val="9"/>
    <w:qFormat/>
    <w:rsid w:val="0058464D"/>
    <w:pPr>
      <w:keepNext/>
      <w:keepLines/>
      <w:spacing w:before="480" w:after="0"/>
      <w:outlineLvl w:val="0"/>
    </w:pPr>
    <w:rPr>
      <w:rFonts w:ascii="Cambria" w:hAnsi="Cambria"/>
      <w:b/>
      <w:bCs/>
      <w:color w:val="365F91"/>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C5750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574"/>
    <w:rPr>
      <w:rFonts w:ascii="Lucida Grande" w:hAnsi="Lucida Grande"/>
      <w:sz w:val="18"/>
      <w:szCs w:val="18"/>
    </w:rPr>
  </w:style>
  <w:style w:type="character" w:customStyle="1" w:styleId="BalloonTextChar0">
    <w:name w:val="Balloon Text Char"/>
    <w:basedOn w:val="DefaultParagraphFont"/>
    <w:uiPriority w:val="99"/>
    <w:semiHidden/>
    <w:rsid w:val="00FC7594"/>
    <w:rPr>
      <w:rFonts w:ascii="Lucida Grande" w:hAnsi="Lucida Grande"/>
      <w:sz w:val="18"/>
      <w:szCs w:val="18"/>
    </w:rPr>
  </w:style>
  <w:style w:type="character" w:customStyle="1" w:styleId="Heading1Char">
    <w:name w:val="Heading 1 Char"/>
    <w:link w:val="Heading1"/>
    <w:uiPriority w:val="9"/>
    <w:locked/>
    <w:rsid w:val="0058464D"/>
    <w:rPr>
      <w:rFonts w:ascii="Cambria" w:hAnsi="Cambria" w:cs="Times New Roman"/>
      <w:b/>
      <w:bCs/>
      <w:color w:val="365F91"/>
      <w:sz w:val="28"/>
      <w:szCs w:val="28"/>
    </w:rPr>
  </w:style>
  <w:style w:type="paragraph" w:styleId="FootnoteText">
    <w:name w:val="footnote text"/>
    <w:aliases w:val="fn,footnotes,Footnote Text Char2 Char,Footnote Text Char Char1 Char,Footnote Text Char2 Char Char Char,Footnote Text Char1 Char Char Char Char,Footnote Text Char Char Char Char Char Char,Char Char Char Char,Char Char, Char Char"/>
    <w:basedOn w:val="Normal"/>
    <w:link w:val="FootnoteTextChar"/>
    <w:unhideWhenUsed/>
    <w:rsid w:val="00654F51"/>
    <w:pPr>
      <w:spacing w:after="0"/>
    </w:pPr>
    <w:rPr>
      <w:sz w:val="20"/>
      <w:szCs w:val="20"/>
    </w:rPr>
  </w:style>
  <w:style w:type="character" w:customStyle="1" w:styleId="FootnoteTextChar">
    <w:name w:val="Footnote Text Char"/>
    <w:aliases w:val="fn Char,footnotes Char,Footnote Text Char2 Char Char,Footnote Text Char Char1 Char Char,Footnote Text Char2 Char Char Char Char,Footnote Text Char1 Char Char Char Char Char,Footnote Text Char Char Char Char Char Char Char"/>
    <w:link w:val="FootnoteText"/>
    <w:locked/>
    <w:rsid w:val="00654F51"/>
    <w:rPr>
      <w:rFonts w:cs="Times New Roman"/>
      <w:sz w:val="20"/>
      <w:szCs w:val="20"/>
    </w:rPr>
  </w:style>
  <w:style w:type="character" w:styleId="FootnoteReference">
    <w:name w:val="footnote reference"/>
    <w:aliases w:val="Footnotes refss,Footnote Refernece,callout,Footnote Reference Superscript,Footnote Reference Number,BVI fnr, BVI fnr"/>
    <w:unhideWhenUsed/>
    <w:rsid w:val="00654F51"/>
    <w:rPr>
      <w:rFonts w:cs="Times New Roman"/>
      <w:vertAlign w:val="superscript"/>
    </w:rPr>
  </w:style>
  <w:style w:type="character" w:customStyle="1" w:styleId="apple-converted-space">
    <w:name w:val="apple-converted-space"/>
    <w:rsid w:val="004431CC"/>
    <w:rPr>
      <w:rFonts w:cs="Times New Roman"/>
    </w:rPr>
  </w:style>
  <w:style w:type="character" w:customStyle="1" w:styleId="il">
    <w:name w:val="il"/>
    <w:rsid w:val="004431CC"/>
    <w:rPr>
      <w:rFonts w:cs="Times New Roman"/>
    </w:rPr>
  </w:style>
  <w:style w:type="character" w:styleId="CommentReference">
    <w:name w:val="annotation reference"/>
    <w:uiPriority w:val="99"/>
    <w:semiHidden/>
    <w:unhideWhenUsed/>
    <w:rsid w:val="00C5750B"/>
    <w:rPr>
      <w:sz w:val="16"/>
      <w:szCs w:val="16"/>
    </w:rPr>
  </w:style>
  <w:style w:type="paragraph" w:styleId="CommentText">
    <w:name w:val="annotation text"/>
    <w:basedOn w:val="Normal"/>
    <w:link w:val="CommentTextChar"/>
    <w:uiPriority w:val="99"/>
    <w:unhideWhenUsed/>
    <w:rsid w:val="00C5750B"/>
    <w:rPr>
      <w:sz w:val="20"/>
      <w:szCs w:val="20"/>
    </w:rPr>
  </w:style>
  <w:style w:type="character" w:customStyle="1" w:styleId="CommentTextChar">
    <w:name w:val="Comment Text Char"/>
    <w:link w:val="CommentText"/>
    <w:uiPriority w:val="99"/>
    <w:rsid w:val="00C5750B"/>
    <w:rPr>
      <w:lang w:val="en-US" w:eastAsia="en-US"/>
    </w:rPr>
  </w:style>
  <w:style w:type="paragraph" w:styleId="CommentSubject">
    <w:name w:val="annotation subject"/>
    <w:basedOn w:val="CommentText"/>
    <w:next w:val="CommentText"/>
    <w:link w:val="CommentSubjectChar"/>
    <w:uiPriority w:val="99"/>
    <w:semiHidden/>
    <w:unhideWhenUsed/>
    <w:rsid w:val="00C5750B"/>
    <w:rPr>
      <w:b/>
      <w:bCs/>
    </w:rPr>
  </w:style>
  <w:style w:type="character" w:customStyle="1" w:styleId="CommentSubjectChar">
    <w:name w:val="Comment Subject Char"/>
    <w:link w:val="CommentSubject"/>
    <w:uiPriority w:val="99"/>
    <w:semiHidden/>
    <w:rsid w:val="00C5750B"/>
    <w:rPr>
      <w:b/>
      <w:bCs/>
      <w:lang w:val="en-US" w:eastAsia="en-US"/>
    </w:rPr>
  </w:style>
  <w:style w:type="character" w:customStyle="1" w:styleId="BalloonTextChar1">
    <w:name w:val="Balloon Text Char1"/>
    <w:link w:val="BalloonText"/>
    <w:uiPriority w:val="99"/>
    <w:semiHidden/>
    <w:rsid w:val="00C5750B"/>
    <w:rPr>
      <w:rFonts w:ascii="Tahoma" w:hAnsi="Tahoma" w:cs="Tahoma"/>
      <w:sz w:val="16"/>
      <w:szCs w:val="16"/>
      <w:lang w:val="en-US" w:eastAsia="en-US"/>
    </w:rPr>
  </w:style>
  <w:style w:type="paragraph" w:customStyle="1" w:styleId="Sansinterligne1">
    <w:name w:val="Sans interligne1"/>
    <w:link w:val="SansinterligneCar"/>
    <w:uiPriority w:val="1"/>
    <w:qFormat/>
    <w:rsid w:val="004557E7"/>
    <w:rPr>
      <w:sz w:val="22"/>
      <w:lang w:val="en-CA" w:eastAsia="fr-FR"/>
    </w:rPr>
  </w:style>
  <w:style w:type="character" w:customStyle="1" w:styleId="SansinterligneCar">
    <w:name w:val="Sans interligne Car"/>
    <w:link w:val="Sansinterligne1"/>
    <w:uiPriority w:val="1"/>
    <w:locked/>
    <w:rsid w:val="004557E7"/>
    <w:rPr>
      <w:sz w:val="22"/>
      <w:lang w:val="en-CA"/>
    </w:rPr>
  </w:style>
  <w:style w:type="paragraph" w:customStyle="1" w:styleId="Szneslista1jellszn1">
    <w:name w:val="Színes lista – 1. jelölőszín1"/>
    <w:basedOn w:val="Normal"/>
    <w:rsid w:val="00953A20"/>
    <w:pPr>
      <w:spacing w:line="276" w:lineRule="auto"/>
      <w:ind w:left="720"/>
      <w:contextualSpacing/>
    </w:pPr>
  </w:style>
  <w:style w:type="character" w:styleId="Hyperlink">
    <w:name w:val="Hyperlink"/>
    <w:uiPriority w:val="99"/>
    <w:rsid w:val="004202A4"/>
    <w:rPr>
      <w:color w:val="0000FF"/>
      <w:u w:val="single"/>
    </w:rPr>
  </w:style>
  <w:style w:type="character" w:styleId="FollowedHyperlink">
    <w:name w:val="FollowedHyperlink"/>
    <w:basedOn w:val="DefaultParagraphFont"/>
    <w:rsid w:val="003B3B14"/>
    <w:rPr>
      <w:color w:val="800080" w:themeColor="followedHyperlink"/>
      <w:u w:val="single"/>
    </w:rPr>
  </w:style>
  <w:style w:type="paragraph" w:styleId="ListParagraph">
    <w:name w:val="List Paragraph"/>
    <w:basedOn w:val="Normal"/>
    <w:rsid w:val="005208DC"/>
    <w:pPr>
      <w:ind w:left="720"/>
      <w:contextualSpacing/>
    </w:pPr>
  </w:style>
  <w:style w:type="paragraph" w:styleId="NormalWeb">
    <w:name w:val="Normal (Web)"/>
    <w:basedOn w:val="Normal"/>
    <w:unhideWhenUsed/>
    <w:rsid w:val="0033123D"/>
    <w:pPr>
      <w:spacing w:before="100" w:beforeAutospacing="1" w:after="100" w:afterAutospacing="1"/>
    </w:pPr>
    <w:rPr>
      <w:rFonts w:ascii="Times New Roman" w:hAnsi="Times New Roman"/>
      <w:sz w:val="24"/>
      <w:szCs w:val="24"/>
    </w:rPr>
  </w:style>
  <w:style w:type="paragraph" w:styleId="Footer">
    <w:name w:val="footer"/>
    <w:basedOn w:val="Normal"/>
    <w:link w:val="FooterChar"/>
    <w:uiPriority w:val="99"/>
    <w:rsid w:val="00F312B1"/>
    <w:pPr>
      <w:tabs>
        <w:tab w:val="center" w:pos="4536"/>
        <w:tab w:val="right" w:pos="9072"/>
      </w:tabs>
      <w:spacing w:after="0"/>
    </w:pPr>
  </w:style>
  <w:style w:type="character" w:customStyle="1" w:styleId="FooterChar">
    <w:name w:val="Footer Char"/>
    <w:basedOn w:val="DefaultParagraphFont"/>
    <w:link w:val="Footer"/>
    <w:uiPriority w:val="99"/>
    <w:rsid w:val="00F312B1"/>
    <w:rPr>
      <w:sz w:val="22"/>
      <w:szCs w:val="22"/>
    </w:rPr>
  </w:style>
  <w:style w:type="character" w:styleId="PageNumber">
    <w:name w:val="page number"/>
    <w:basedOn w:val="DefaultParagraphFont"/>
    <w:rsid w:val="00F312B1"/>
  </w:style>
  <w:style w:type="paragraph" w:styleId="Header">
    <w:name w:val="header"/>
    <w:basedOn w:val="Normal"/>
    <w:link w:val="HeaderChar"/>
    <w:uiPriority w:val="99"/>
    <w:rsid w:val="00F312B1"/>
    <w:pPr>
      <w:tabs>
        <w:tab w:val="center" w:pos="4536"/>
        <w:tab w:val="right" w:pos="9072"/>
      </w:tabs>
      <w:spacing w:after="0"/>
    </w:pPr>
  </w:style>
  <w:style w:type="character" w:customStyle="1" w:styleId="HeaderChar">
    <w:name w:val="Header Char"/>
    <w:basedOn w:val="DefaultParagraphFont"/>
    <w:link w:val="Header"/>
    <w:uiPriority w:val="99"/>
    <w:rsid w:val="00F312B1"/>
    <w:rPr>
      <w:sz w:val="22"/>
      <w:szCs w:val="22"/>
    </w:rPr>
  </w:style>
  <w:style w:type="table" w:styleId="TableGrid">
    <w:name w:val="Table Grid"/>
    <w:basedOn w:val="TableNormal"/>
    <w:rsid w:val="000D35B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7D698A"/>
    <w:pPr>
      <w:spacing w:after="200"/>
    </w:pPr>
    <w:rPr>
      <w:sz w:val="22"/>
      <w:szCs w:val="22"/>
    </w:rPr>
  </w:style>
  <w:style w:type="paragraph" w:styleId="Heading1">
    <w:name w:val="heading 1"/>
    <w:basedOn w:val="Normal"/>
    <w:next w:val="Normal"/>
    <w:link w:val="Heading1Char"/>
    <w:uiPriority w:val="9"/>
    <w:qFormat/>
    <w:rsid w:val="0058464D"/>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5750B"/>
    <w:pPr>
      <w:spacing w:after="0"/>
    </w:pPr>
    <w:rPr>
      <w:rFonts w:ascii="Tahoma" w:hAnsi="Tahoma" w:cs="Tahoma"/>
      <w:sz w:val="16"/>
      <w:szCs w:val="16"/>
    </w:rPr>
  </w:style>
  <w:style w:type="character" w:customStyle="1" w:styleId="BalloonTextChar">
    <w:name w:val="Balloon Text Char"/>
    <w:basedOn w:val="DefaultParagraphFont"/>
    <w:uiPriority w:val="99"/>
    <w:semiHidden/>
    <w:rsid w:val="00FC7594"/>
    <w:rPr>
      <w:rFonts w:ascii="Lucida Grande" w:hAnsi="Lucida Grande"/>
      <w:sz w:val="18"/>
      <w:szCs w:val="18"/>
    </w:rPr>
  </w:style>
  <w:style w:type="character" w:customStyle="1" w:styleId="Heading1Char">
    <w:name w:val="Heading 1 Char"/>
    <w:link w:val="Heading1"/>
    <w:uiPriority w:val="9"/>
    <w:locked/>
    <w:rsid w:val="0058464D"/>
    <w:rPr>
      <w:rFonts w:ascii="Cambria" w:hAnsi="Cambria" w:cs="Times New Roman"/>
      <w:b/>
      <w:bCs/>
      <w:color w:val="365F91"/>
      <w:sz w:val="28"/>
      <w:szCs w:val="28"/>
    </w:rPr>
  </w:style>
  <w:style w:type="paragraph" w:styleId="FootnoteText">
    <w:name w:val="footnote text"/>
    <w:aliases w:val="fn,footnotes,Footnote Text Char2 Char,Footnote Text Char Char1 Char,Footnote Text Char2 Char Char Char,Footnote Text Char1 Char Char Char Char,Footnote Text Char Char Char Char Char Char,Char Char Char Char,Char Char, Char Char"/>
    <w:basedOn w:val="Normal"/>
    <w:link w:val="FootnoteTextChar"/>
    <w:unhideWhenUsed/>
    <w:rsid w:val="00654F51"/>
    <w:pPr>
      <w:spacing w:after="0"/>
    </w:pPr>
    <w:rPr>
      <w:sz w:val="20"/>
      <w:szCs w:val="20"/>
    </w:rPr>
  </w:style>
  <w:style w:type="character" w:customStyle="1" w:styleId="FootnoteTextChar">
    <w:name w:val="Footnote Text Char"/>
    <w:aliases w:val="fn Char,footnotes Char,Footnote Text Char2 Char Char,Footnote Text Char Char1 Char Char,Footnote Text Char2 Char Char Char Char,Footnote Text Char1 Char Char Char Char Char,Footnote Text Char Char Char Char Char Char Char"/>
    <w:link w:val="FootnoteText"/>
    <w:locked/>
    <w:rsid w:val="00654F51"/>
    <w:rPr>
      <w:rFonts w:cs="Times New Roman"/>
      <w:sz w:val="20"/>
      <w:szCs w:val="20"/>
    </w:rPr>
  </w:style>
  <w:style w:type="character" w:styleId="FootnoteReference">
    <w:name w:val="footnote reference"/>
    <w:aliases w:val="Footnotes refss,Footnote Refernece,callout,Footnote Reference Superscript,Footnote Reference Number,BVI fnr, BVI fnr"/>
    <w:unhideWhenUsed/>
    <w:rsid w:val="00654F51"/>
    <w:rPr>
      <w:rFonts w:cs="Times New Roman"/>
      <w:vertAlign w:val="superscript"/>
    </w:rPr>
  </w:style>
  <w:style w:type="character" w:customStyle="1" w:styleId="apple-converted-space">
    <w:name w:val="apple-converted-space"/>
    <w:rsid w:val="004431CC"/>
    <w:rPr>
      <w:rFonts w:cs="Times New Roman"/>
    </w:rPr>
  </w:style>
  <w:style w:type="character" w:customStyle="1" w:styleId="il">
    <w:name w:val="il"/>
    <w:rsid w:val="004431CC"/>
    <w:rPr>
      <w:rFonts w:cs="Times New Roman"/>
    </w:rPr>
  </w:style>
  <w:style w:type="character" w:styleId="CommentReference">
    <w:name w:val="annotation reference"/>
    <w:uiPriority w:val="99"/>
    <w:semiHidden/>
    <w:unhideWhenUsed/>
    <w:rsid w:val="00C5750B"/>
    <w:rPr>
      <w:sz w:val="16"/>
      <w:szCs w:val="16"/>
    </w:rPr>
  </w:style>
  <w:style w:type="paragraph" w:styleId="CommentText">
    <w:name w:val="annotation text"/>
    <w:basedOn w:val="Normal"/>
    <w:link w:val="CommentTextChar"/>
    <w:uiPriority w:val="99"/>
    <w:unhideWhenUsed/>
    <w:rsid w:val="00C5750B"/>
    <w:rPr>
      <w:sz w:val="20"/>
      <w:szCs w:val="20"/>
    </w:rPr>
  </w:style>
  <w:style w:type="character" w:customStyle="1" w:styleId="CommentTextChar">
    <w:name w:val="Comment Text Char"/>
    <w:link w:val="CommentText"/>
    <w:uiPriority w:val="99"/>
    <w:rsid w:val="00C5750B"/>
    <w:rPr>
      <w:lang w:val="en-US" w:eastAsia="en-US"/>
    </w:rPr>
  </w:style>
  <w:style w:type="paragraph" w:styleId="CommentSubject">
    <w:name w:val="annotation subject"/>
    <w:basedOn w:val="CommentText"/>
    <w:next w:val="CommentText"/>
    <w:link w:val="CommentSubjectChar"/>
    <w:uiPriority w:val="99"/>
    <w:semiHidden/>
    <w:unhideWhenUsed/>
    <w:rsid w:val="00C5750B"/>
    <w:rPr>
      <w:b/>
      <w:bCs/>
    </w:rPr>
  </w:style>
  <w:style w:type="character" w:customStyle="1" w:styleId="CommentSubjectChar">
    <w:name w:val="Comment Subject Char"/>
    <w:link w:val="CommentSubject"/>
    <w:uiPriority w:val="99"/>
    <w:semiHidden/>
    <w:rsid w:val="00C5750B"/>
    <w:rPr>
      <w:b/>
      <w:bCs/>
      <w:lang w:val="en-US" w:eastAsia="en-US"/>
    </w:rPr>
  </w:style>
  <w:style w:type="character" w:customStyle="1" w:styleId="BalloonTextChar1">
    <w:name w:val="Balloon Text Char1"/>
    <w:link w:val="BalloonText"/>
    <w:uiPriority w:val="99"/>
    <w:semiHidden/>
    <w:rsid w:val="00C5750B"/>
    <w:rPr>
      <w:rFonts w:ascii="Tahoma" w:hAnsi="Tahoma" w:cs="Tahoma"/>
      <w:sz w:val="16"/>
      <w:szCs w:val="16"/>
      <w:lang w:val="en-US" w:eastAsia="en-US"/>
    </w:rPr>
  </w:style>
  <w:style w:type="paragraph" w:customStyle="1" w:styleId="Sansinterligne1">
    <w:name w:val="Sans interligne1"/>
    <w:link w:val="SansinterligneCar"/>
    <w:uiPriority w:val="1"/>
    <w:qFormat/>
    <w:rsid w:val="004557E7"/>
    <w:rPr>
      <w:sz w:val="22"/>
      <w:lang w:val="en-CA" w:eastAsia="fr-FR"/>
    </w:rPr>
  </w:style>
  <w:style w:type="character" w:customStyle="1" w:styleId="SansinterligneCar">
    <w:name w:val="Sans interligne Car"/>
    <w:link w:val="Sansinterligne1"/>
    <w:uiPriority w:val="1"/>
    <w:locked/>
    <w:rsid w:val="004557E7"/>
    <w:rPr>
      <w:sz w:val="22"/>
      <w:lang w:val="en-CA"/>
    </w:rPr>
  </w:style>
  <w:style w:type="paragraph" w:customStyle="1" w:styleId="Szneslista1jellszn1">
    <w:name w:val="Színes lista – 1. jelölőszín1"/>
    <w:basedOn w:val="Normal"/>
    <w:rsid w:val="00953A20"/>
    <w:pPr>
      <w:spacing w:line="276" w:lineRule="auto"/>
      <w:ind w:left="720"/>
      <w:contextualSpacing/>
    </w:pPr>
  </w:style>
  <w:style w:type="character" w:styleId="Hyperlink">
    <w:name w:val="Hyperlink"/>
    <w:uiPriority w:val="99"/>
    <w:rsid w:val="004202A4"/>
    <w:rPr>
      <w:color w:val="0000FF"/>
      <w:u w:val="single"/>
    </w:rPr>
  </w:style>
  <w:style w:type="character" w:styleId="FollowedHyperlink">
    <w:name w:val="FollowedHyperlink"/>
    <w:basedOn w:val="DefaultParagraphFont"/>
    <w:rsid w:val="003B3B14"/>
    <w:rPr>
      <w:color w:val="800080" w:themeColor="followedHyperlink"/>
      <w:u w:val="single"/>
    </w:rPr>
  </w:style>
  <w:style w:type="paragraph" w:styleId="ListParagraph">
    <w:name w:val="List Paragraph"/>
    <w:basedOn w:val="Normal"/>
    <w:rsid w:val="005208DC"/>
    <w:pPr>
      <w:ind w:left="720"/>
      <w:contextualSpacing/>
    </w:pPr>
  </w:style>
  <w:style w:type="paragraph" w:styleId="NormalWeb">
    <w:name w:val="Normal (Web)"/>
    <w:basedOn w:val="Normal"/>
    <w:unhideWhenUsed/>
    <w:rsid w:val="0033123D"/>
    <w:pPr>
      <w:spacing w:before="100" w:beforeAutospacing="1" w:after="100" w:afterAutospacing="1"/>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67729346">
      <w:marLeft w:val="0"/>
      <w:marRight w:val="0"/>
      <w:marTop w:val="0"/>
      <w:marBottom w:val="0"/>
      <w:divBdr>
        <w:top w:val="none" w:sz="0" w:space="0" w:color="auto"/>
        <w:left w:val="none" w:sz="0" w:space="0" w:color="auto"/>
        <w:bottom w:val="none" w:sz="0" w:space="0" w:color="auto"/>
        <w:right w:val="none" w:sz="0" w:space="0" w:color="auto"/>
      </w:divBdr>
    </w:div>
    <w:div w:id="1649358668">
      <w:bodyDiv w:val="1"/>
      <w:marLeft w:val="0"/>
      <w:marRight w:val="0"/>
      <w:marTop w:val="0"/>
      <w:marBottom w:val="0"/>
      <w:divBdr>
        <w:top w:val="none" w:sz="0" w:space="0" w:color="auto"/>
        <w:left w:val="none" w:sz="0" w:space="0" w:color="auto"/>
        <w:bottom w:val="none" w:sz="0" w:space="0" w:color="auto"/>
        <w:right w:val="none" w:sz="0" w:space="0" w:color="auto"/>
      </w:divBdr>
    </w:div>
    <w:div w:id="189087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microsoft.com/office/2007/relationships/stylesWithEffects" Target="stylesWithEffects.xml"/><Relationship Id="rId10" Type="http://schemas.openxmlformats.org/officeDocument/2006/relationships/hyperlink" Target="mailto:moosa_salie@absamail.co.za" TargetMode="External"/><Relationship Id="rId11" Type="http://schemas.openxmlformats.org/officeDocument/2006/relationships/hyperlink" Target="mailto:theubuntucentre@gmail.com" TargetMode="External"/><Relationship Id="rId12" Type="http://schemas.openxmlformats.org/officeDocument/2006/relationships/hyperlink" Target="mailto:stromel@ida-secretariat.org" TargetMode="External"/><Relationship Id="rId13" Type="http://schemas.openxmlformats.org/officeDocument/2006/relationships/hyperlink" Target="http://www.internationaldisabilityalliance.org"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ohchr.org/Documents/HRBodies/CRPD/8thSession/CRPD-C-HUN-CO-1_en.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B49FC-D53E-48FB-A57F-BA1ACEA8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5621</Words>
  <Characters>32043</Characters>
  <Application>Microsoft Macintosh Word</Application>
  <DocSecurity>0</DocSecurity>
  <Lines>267</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39351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AnnieRobb</dc:creator>
  <cp:lastModifiedBy>Tina Minkowitz</cp:lastModifiedBy>
  <cp:revision>2</cp:revision>
  <cp:lastPrinted>2012-11-07T10:38:00Z</cp:lastPrinted>
  <dcterms:created xsi:type="dcterms:W3CDTF">2012-11-19T14:15:00Z</dcterms:created>
  <dcterms:modified xsi:type="dcterms:W3CDTF">2012-11-19T14:15:00Z</dcterms:modified>
</cp:coreProperties>
</file>